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c6b041f274877" w:history="1">
              <w:r>
                <w:rPr>
                  <w:rStyle w:val="Hyperlink"/>
                </w:rPr>
                <w:t>2025-2031年中国食品级树脂行业发展研究与趋势分析报告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c6b041f274877" w:history="1">
              <w:r>
                <w:rPr>
                  <w:rStyle w:val="Hyperlink"/>
                </w:rPr>
                <w:t>2025-2031年中国食品级树脂行业发展研究与趋势分析报告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c6b041f274877" w:history="1">
                <w:r>
                  <w:rPr>
                    <w:rStyle w:val="Hyperlink"/>
                  </w:rPr>
                  <w:t>https://www.20087.com/3/68/ShiPinJiShuZhiFaZhanQuShi.html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树脂是包装、容器和厨房用品制造中的重要材料，其发展受到了食品安全法规和消费者健康意识提升的双重驱动。近年来，行业专注于开发无双酚A(BPA)、无塑化剂的树脂配方，以减少对人体健康的潜在风险。同时，高性能聚合物的研发，如聚乳酸(PLA)和生物基聚乙烯，提供了更好的热稳定性和机械强度，满足了食品行业的高标准要求。</w:t>
      </w:r>
      <w:r>
        <w:rPr>
          <w:rFonts w:hint="eastAsia"/>
        </w:rPr>
        <w:br/>
      </w:r>
      <w:r>
        <w:rPr>
          <w:rFonts w:hint="eastAsia"/>
        </w:rPr>
        <w:t>　　未来，食品级树脂的创新将集中在两个主要方向：一是进一步提升材料的生物降解性和循环利用率，以减少对环境的影响；二是通过纳米技术和智能材料的结合，开发具有自我修复、抗菌和智能感应功能的新型树脂，增强产品的安全性和功能性。此外，个性化包装趋势将推动树脂在色彩、质感和形状上的多样化，满足品牌差异化和消费者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c6b041f274877" w:history="1">
        <w:r>
          <w:rPr>
            <w:rStyle w:val="Hyperlink"/>
          </w:rPr>
          <w:t>2025-2031年中国食品级树脂行业发展研究与趋势分析报告</w:t>
        </w:r>
      </w:hyperlink>
      <w:r>
        <w:rPr>
          <w:rFonts w:hint="eastAsia"/>
        </w:rPr>
        <w:t>》依托国家统计局、发改委及食品级树脂相关行业协会的详实数据，对食品级树脂行业的现状、市场需求、市场规模、产业链结构、价格变动、细分市场进行了全面调研。食品级树脂报告还详细剖析了食品级树脂市场竞争格局，重点关注了品牌影响力、市场集中度及重点企业运营情况，并在预测食品级树脂市场发展前景和发展趋势的同时，识别了食品级树脂行业潜在的风险与机遇。食品级树脂报告以专业、科学、规范的研究方法和客观、权威的分析，为食品级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食品级树脂行业界定</w:t>
      </w:r>
      <w:r>
        <w:rPr>
          <w:rFonts w:hint="eastAsia"/>
        </w:rPr>
        <w:br/>
      </w:r>
      <w:r>
        <w:rPr>
          <w:rFonts w:hint="eastAsia"/>
        </w:rPr>
        <w:t>　　第一节 食品级树脂行业定义</w:t>
      </w:r>
      <w:r>
        <w:rPr>
          <w:rFonts w:hint="eastAsia"/>
        </w:rPr>
        <w:br/>
      </w:r>
      <w:r>
        <w:rPr>
          <w:rFonts w:hint="eastAsia"/>
        </w:rPr>
        <w:t>　　第二节 食品级树脂行业特点分析</w:t>
      </w:r>
      <w:r>
        <w:rPr>
          <w:rFonts w:hint="eastAsia"/>
        </w:rPr>
        <w:br/>
      </w:r>
      <w:r>
        <w:rPr>
          <w:rFonts w:hint="eastAsia"/>
        </w:rPr>
        <w:t>　　第三节 食品级树脂行业发展历程</w:t>
      </w:r>
      <w:r>
        <w:rPr>
          <w:rFonts w:hint="eastAsia"/>
        </w:rPr>
        <w:br/>
      </w:r>
      <w:r>
        <w:rPr>
          <w:rFonts w:hint="eastAsia"/>
        </w:rPr>
        <w:t>　　第四节 食品级树脂产业链分析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国外食品级树脂行业总体情况</w:t>
      </w:r>
      <w:r>
        <w:rPr>
          <w:rFonts w:hint="eastAsia"/>
        </w:rPr>
        <w:br/>
      </w:r>
      <w:r>
        <w:rPr>
          <w:rFonts w:hint="eastAsia"/>
        </w:rPr>
        <w:t>　　第二节 食品级树脂行业重点国家、地区市场分析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2024-2025年中国食品级树脂行业发展环境分析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一、食品级树脂行业相关政策</w:t>
      </w:r>
      <w:r>
        <w:rPr>
          <w:rFonts w:hint="eastAsia"/>
        </w:rPr>
        <w:br/>
      </w:r>
      <w:r>
        <w:rPr>
          <w:rFonts w:hint="eastAsia"/>
        </w:rPr>
        <w:t>　　　　二、食品级树脂行业相关标准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当前我国食品级树脂技术发展现状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提高我国食品级树脂技术的对策</w:t>
      </w:r>
      <w:r>
        <w:rPr>
          <w:rFonts w:hint="eastAsia"/>
        </w:rPr>
        <w:br/>
      </w:r>
      <w:r>
        <w:rPr>
          <w:rFonts w:hint="eastAsia"/>
        </w:rPr>
        <w:t>　　第四节 我国食品级树脂研发、设计发展趋势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一、2019-2024年食品级树脂行业市场供给情况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三、2025-2031年食品级树脂行业市场供给预测</w:t>
      </w:r>
      <w:r>
        <w:rPr>
          <w:rFonts w:hint="eastAsia"/>
        </w:rPr>
        <w:br/>
      </w:r>
      <w:r>
        <w:rPr>
          <w:rFonts w:hint="eastAsia"/>
        </w:rPr>
        <w:t>　　第四节 食品级树脂行业市场供需平衡状况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三、2025-2031年食品级树脂行业出口情况预测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三、2025-2031年食品级树脂行业进口情况预测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2025-2031年食品级树脂行业发展环境分析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一、食品级树脂行业进入壁垒</w:t>
      </w:r>
      <w:r>
        <w:rPr>
          <w:rFonts w:hint="eastAsia"/>
        </w:rPr>
        <w:br/>
      </w:r>
      <w:r>
        <w:rPr>
          <w:rFonts w:hint="eastAsia"/>
        </w:rPr>
        <w:t>　　　　二、食品级树脂行业盈利模式</w:t>
      </w:r>
      <w:r>
        <w:rPr>
          <w:rFonts w:hint="eastAsia"/>
        </w:rPr>
        <w:br/>
      </w:r>
      <w:r>
        <w:rPr>
          <w:rFonts w:hint="eastAsia"/>
        </w:rPr>
        <w:t>　　　　三、食品级树脂行业盈利因素</w:t>
      </w:r>
      <w:r>
        <w:rPr>
          <w:rFonts w:hint="eastAsia"/>
        </w:rPr>
        <w:br/>
      </w:r>
      <w:r>
        <w:rPr>
          <w:rFonts w:hint="eastAsia"/>
        </w:rPr>
        <w:t>　　第三节 食品级树脂行业“波特五力模型”分析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2025-2031年食品级树脂行业风险及对策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食品级树脂企业竞争策略分析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一、2025-2031年我国食品级树脂市场竞争趋势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二、2025-2031年食品级树脂行业竞争格局展望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三、2025-2031年食品级树脂行业竞争策略分析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四、2025-2031年食品级树脂企业竞争策略分析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二、2025-2031年食品级树脂产品发展趋势分析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2025-2031年中国食品级树脂市场趋势分析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二、2025-2031年食品级树脂市场前景分析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三、2025-2031年食品级树脂产业政策趋向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2025-2031年食品级树脂行业投资价值评估分析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食品级树脂行业发展建议分析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中智.林.食品级树脂行业竞争策略总结及建议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食品级树脂行业历程</w:t>
      </w:r>
      <w:r>
        <w:rPr>
          <w:rFonts w:hint="eastAsia"/>
        </w:rPr>
        <w:br/>
      </w:r>
      <w:r>
        <w:rPr>
          <w:rFonts w:hint="eastAsia"/>
        </w:rPr>
        <w:t>　　图表 食品级树脂行业生命周期</w:t>
      </w:r>
      <w:r>
        <w:rPr>
          <w:rFonts w:hint="eastAsia"/>
        </w:rPr>
        <w:br/>
      </w:r>
      <w:r>
        <w:rPr>
          <w:rFonts w:hint="eastAsia"/>
        </w:rPr>
        <w:t>　　图表 食品级树脂行业产业链分析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c6b041f274877" w:history="1">
        <w:r>
          <w:rPr>
            <w:rStyle w:val="Hyperlink"/>
          </w:rPr>
          <w:t>2025-2031年中国食品级树脂行业发展研究与趋势分析报告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c6b041f274877" w:history="1">
        <w:r>
          <w:rPr>
            <w:rStyle w:val="Hyperlink"/>
          </w:rPr>
          <w:t>https://www.20087.com/3/68/ShiPinJiShuZhiFaZhanQuShi.html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b9a55d5c24382" w:history="1">
      <w:r>
        <w:rPr>
          <w:rStyle w:val="Hyperlink"/>
        </w:rPr>
        <w:t>2025-2031年中国食品级树脂行业发展研究与趋势分析报告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iPinJiShuZhiFaZhanQuShi.html" TargetMode="External" Id="R457c6b041f27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iPinJiShuZhiFaZhanQuShi.html" TargetMode="External" Id="Rb5eb9a55d5c2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2024-05-15T23:31:00Z</dcterms:created>
  <dcterms:modified xsi:type="dcterms:W3CDTF">2024-05-16T00:31:00Z</dcterms:modified>
  <dc:subject>2025-2031年中国食品级树脂行业发展研究与趋势分析报告</dc:subject>
  <dc:title>2025-2031年中国食品级树脂行业发展研究与趋势分析报告</dc:title>
  <cp:keywords>2025-2031年中国食品级树脂行业发展研究与趋势分析报告</cp:keywords>
  <dc:description>2025-2031年中国食品级树脂行业发展研究与趋势分析报告</dc:description>
</cp:coreProperties>
</file>