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37120c0e04c9b" w:history="1">
              <w:r>
                <w:rPr>
                  <w:rStyle w:val="Hyperlink"/>
                </w:rPr>
                <w:t>2025-2031年全球与中国白僵菌生物农药行业研究分析及发展前景报告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37120c0e04c9b" w:history="1">
              <w:r>
                <w:rPr>
                  <w:rStyle w:val="Hyperlink"/>
                </w:rPr>
                <w:t>2025-2031年全球与中国白僵菌生物农药行业研究分析及发展前景报告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37120c0e04c9b" w:history="1">
                <w:r>
                  <w:rPr>
                    <w:rStyle w:val="Hyperlink"/>
                  </w:rPr>
                  <w:t>https://www.20087.com/5/28/BaiJiangJunShengWuNongYaoDeQianJing.html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白僵菌生物农药是以白僵菌（Beauveria bassiana）这一昆虫病原真菌为主要活性成分的微生物制剂，用于防治多种农业害虫，如蚜虫、粉虱、蓟马、螨类及某些鳞翅目幼虫。白僵菌生物农药可通过孢子接触害虫体表，在适宜温湿度条件下萌发并穿透昆虫外骨骼，进入血腔繁殖，最终导致害虫死亡，并在尸体表面产生新的孢子进行二次传播。白僵菌生物农药具有高度的靶标特异性，对非靶标生物（如天敌昆虫、哺乳动物）安全，且不易产生抗药性，符合绿色农业与有机种植的要求。当前产品形态包括可湿性粉剂、悬浮剂、粉剂及颗粒剂，施用方式涵盖喷雾、撒施或种子处理。在实际应用中，白僵菌的防治效果受环境条件（尤其是湿度与光照）影响显著，需在高湿、弱光环境下施用以保障孢子萌发与侵染效率。其作用速度较化学农药缓慢，通常需提前施用以预防害虫爆发。制剂稳定性、储存寿命与田间存活率是技术难点。此外，大规模生产中的菌种退化与质量控制需严格管理。</w:t>
      </w:r>
      <w:r>
        <w:rPr>
          <w:rFonts w:hint="eastAsia"/>
        </w:rPr>
        <w:br/>
      </w:r>
      <w:r>
        <w:rPr>
          <w:rFonts w:hint="eastAsia"/>
        </w:rPr>
        <w:t>　　未来，白僵菌生物农药的发展将聚焦于菌株选育、制剂创新与综合防控集成。未来将利用分子生物学与基因组学技术筛选或改良高毒力、广谱性、耐逆性强（如耐高温、抗紫外线）的优良菌株，提升其在复杂田间环境下的定殖与致病能力。制剂技术，如微胶囊化、油悬浮剂或纳米载体，将增强孢子的保护性、附着性与缓释性能，延长药效期并减少施用频率。与低毒化学农药、植物源农药或天敌昆虫的协同应用将成为主流模式，构建多靶点、多层次的害虫综合治理（IPM）体系，减少对单一防控手段的依赖。智能化施药装备（如无人机）的普及将提升生物农药的精准投放与覆盖效率。在登记与推广方面，标准化的毒理学、生态风险评估与田间药效试验体系将增强产品可信度。此外，发酵工艺优化与自动化生产将降低制造成本，提升市场竞争力。未来，白僵菌生物农药将不仅作为化学农药的替代品，更成为生态农业与可持续植保体系中的核心生物工具，通过技术创新与系统整合，持续推动农业生产向环境友好与生物多样性保护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37120c0e04c9b" w:history="1">
        <w:r>
          <w:rPr>
            <w:rStyle w:val="Hyperlink"/>
          </w:rPr>
          <w:t>2025-2031年全球与中国白僵菌生物农药行业研究分析及发展前景报告</w:t>
        </w:r>
      </w:hyperlink>
      <w:r>
        <w:rPr>
          <w:rFonts w:hint="eastAsia"/>
        </w:rPr>
        <w:t>》系统梳理了白僵菌生物农药行业的产业链结构，详细解读了白僵菌生物农药市场规模、需求变化及价格动态，并对白僵菌生物农药行业现状进行了全面分析。报告基于详实数据，科学预测了白僵菌生物农药市场前景与发展趋势，同时聚焦白僵菌生物农药重点企业的经营表现，剖析了行业竞争格局、市场集中度及品牌影响力。通过对白僵菌生物农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白僵菌生物农药市场概述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按照不同产品类型，白僵菌生物农药主要可以分为如下几个类别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全球不同产品类型白僵菌生物农药销售额增长趋势2020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白僵菌液</w:t>
      </w:r>
      <w:r>
        <w:rPr>
          <w:rFonts w:hint="eastAsia"/>
        </w:rPr>
        <w:br/>
      </w:r>
      <w:r>
        <w:rPr>
          <w:rFonts w:hint="eastAsia"/>
        </w:rPr>
        <w:t>　　　　1.2.3 白僵菌粉</w:t>
      </w:r>
      <w:r>
        <w:rPr>
          <w:rFonts w:hint="eastAsia"/>
        </w:rPr>
        <w:br/>
      </w:r>
      <w:r>
        <w:rPr>
          <w:rFonts w:hint="eastAsia"/>
        </w:rPr>
        <w:t>　　1.3 从不同应用，白僵菌生物农药主要包括如下几个方面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全球不同应用白僵菌生物农药销售额增长趋势2020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白僵菌生物农药行业背景、发展历史、现状及趋势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白僵菌生物农药行业目前现状分析</w:t>
      </w:r>
      <w:r>
        <w:rPr>
          <w:rFonts w:hint="eastAsia"/>
        </w:rPr>
        <w:br/>
      </w:r>
      <w:r>
        <w:rPr>
          <w:rFonts w:hint="eastAsia"/>
        </w:rPr>
        <w:t>　　　　1.4.2 白僵菌生物农药发展趋势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全球白僵菌生物农药总体规模分析</w:t>
      </w:r>
      <w:r>
        <w:rPr>
          <w:rFonts w:hint="eastAsia"/>
        </w:rPr>
        <w:br/>
      </w:r>
      <w:r>
        <w:rPr>
          <w:rFonts w:hint="eastAsia"/>
        </w:rPr>
        <w:t>　　2.1 全球白僵菌生物农药供需现状及预测（2020-2031）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全球白僵菌生物农药产能、产量、产能利用率及发展趋势（2020-2031）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全球白僵菌生物农药产量、需求量及发展趋势（2020-2031）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全球主要地区白僵菌生物农药产量及发展趋势（2020-2031）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全球主要地区白僵菌生物农药产量（2020-2025）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全球主要地区白僵菌生物农药产量（2026-2031）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全球主要地区白僵菌生物农药产量市场份额（2020-2031）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中国白僵菌生物农药供需现状及预测（2020-2031）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中国白僵菌生物农药产能、产量、产能利用率及发展趋势（2020-2031）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中国白僵菌生物农药产量、市场需求量及发展趋势（2020-2031）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全球白僵菌生物农药销量及销售额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全球市场白僵菌生物农药销售额（2020-2031）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全球市场白僵菌生物农药销量（2020-2031）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全球市场白僵菌生物农药价格趋势（2020-2031）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全球白僵菌生物农药主要地区分析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全球主要地区白僵菌生物农药市场规模分析：2020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全球主要地区白僵菌生物农药销售收入及市场份额（2020-2025年）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全球主要地区白僵菌生物农药销售收入预测（2026-2031年）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全球主要地区白僵菌生物农药销量分析：2020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全球主要地区白僵菌生物农药销量及市场份额（2020-2025年）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全球主要地区白僵菌生物农药销量及市场份额预测（2026-2031）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北美市场白僵菌生物农药销量、收入及增长率（2020-2031）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欧洲市场白僵菌生物农药销量、收入及增长率（2020-2031）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中国市场白僵菌生物农药销量、收入及增长率（2020-2031）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日本市场白僵菌生物农药销量、收入及增长率（2020-2031）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东南亚市场白僵菌生物农药销量、收入及增长率（2020-2031）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印度市场白僵菌生物农药销量、收入及增长率（2020-2031）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全球市场主要厂商白僵菌生物农药产能市场份额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全球市场主要厂商白僵菌生物农药销量（2020-2025）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全球市场主要厂商白僵菌生物农药销量（2020-2025）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全球市场主要厂商白僵菌生物农药销售收入（2020-2025）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全球市场主要厂商白僵菌生物农药销售价格（2020-2025）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2024年全球主要生产商白僵菌生物农药收入排名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中国市场主要厂商白僵菌生物农药销量（2020-2025）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中国市场主要厂商白僵菌生物农药销量（2020-2025）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中国市场主要厂商白僵菌生物农药销售收入（2020-2025）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2024年中国主要生产商白僵菌生物农药收入排名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中国市场主要厂商白僵菌生物农药销售价格（2020-2025）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全球主要厂商白僵菌生物农药总部及产地分布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全球主要厂商成立时间及白僵菌生物农药商业化日期</w:t>
      </w:r>
      <w:r>
        <w:rPr>
          <w:rFonts w:hint="eastAsia"/>
        </w:rPr>
        <w:br/>
      </w:r>
      <w:r>
        <w:rPr>
          <w:rFonts w:hint="eastAsia"/>
        </w:rPr>
        <w:t>　　4.6 全球主要厂商白僵菌生物农药产品类型及应用</w:t>
      </w:r>
      <w:r>
        <w:rPr>
          <w:rFonts w:hint="eastAsia"/>
        </w:rPr>
        <w:br/>
      </w:r>
      <w:r>
        <w:rPr>
          <w:rFonts w:hint="eastAsia"/>
        </w:rPr>
        <w:t>　　4.7 白僵菌生物农药行业集中度、竞争程度分析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白僵菌生物农药行业集中度分析：2024年全球Top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全球白僵菌生物农药第一梯队、第二梯队和第三梯队生产商（品牌）及市场份额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白僵菌生物农药销量、收入、价格及毛利率（2020-2025）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不同产品类型白僵菌生物农药分析</w:t>
      </w:r>
      <w:r>
        <w:rPr>
          <w:rFonts w:hint="eastAsia"/>
        </w:rPr>
        <w:br/>
      </w:r>
      <w:r>
        <w:rPr>
          <w:rFonts w:hint="eastAsia"/>
        </w:rPr>
        <w:t>　　6.1 全球不同产品类型白僵菌生物农药销量（2020-2031）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全球不同产品类型白僵菌生物农药销量及市场份额（2020-2025）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全球不同产品类型白僵菌生物农药销量预测（2026-2031）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全球不同产品类型白僵菌生物农药收入（2020-2031）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全球不同产品类型白僵菌生物农药收入及市场份额（2020-2025）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全球不同产品类型白僵菌生物农药收入预测（2026-2031）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全球不同产品类型白僵菌生物农药价格走势（2020-2031）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不同应用白僵菌生物农药分析</w:t>
      </w:r>
      <w:r>
        <w:rPr>
          <w:rFonts w:hint="eastAsia"/>
        </w:rPr>
        <w:br/>
      </w:r>
      <w:r>
        <w:rPr>
          <w:rFonts w:hint="eastAsia"/>
        </w:rPr>
        <w:t>　　7.1 全球不同应用白僵菌生物农药销量（2020-2031）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全球不同应用白僵菌生物农药销量及市场份额（2020-2025）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全球不同应用白僵菌生物农药销量预测（2026-2031）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全球不同应用白僵菌生物农药收入（2020-2031）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全球不同应用白僵菌生物农药收入及市场份额（2020-2025）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全球不同应用白僵菌生物农药收入预测（2026-2031）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全球不同应用白僵菌生物农药价格走势（2020-2031）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白僵菌生物农药产业链分析</w:t>
      </w:r>
      <w:r>
        <w:rPr>
          <w:rFonts w:hint="eastAsia"/>
        </w:rPr>
        <w:br/>
      </w:r>
      <w:r>
        <w:rPr>
          <w:rFonts w:hint="eastAsia"/>
        </w:rPr>
        <w:t>　　8.2 白僵菌生物农药工艺制造技术分析</w:t>
      </w:r>
      <w:r>
        <w:rPr>
          <w:rFonts w:hint="eastAsia"/>
        </w:rPr>
        <w:br/>
      </w:r>
      <w:r>
        <w:rPr>
          <w:rFonts w:hint="eastAsia"/>
        </w:rPr>
        <w:t>　　8.3 白僵菌生物农药产业上游供应分析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白僵菌生物农药下游客户分析</w:t>
      </w:r>
      <w:r>
        <w:rPr>
          <w:rFonts w:hint="eastAsia"/>
        </w:rPr>
        <w:br/>
      </w:r>
      <w:r>
        <w:rPr>
          <w:rFonts w:hint="eastAsia"/>
        </w:rPr>
        <w:t>　　8.5 白僵菌生物农药销售渠道分析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白僵菌生物农药行业发展机遇及主要驱动因素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白僵菌生物农药行业发展面临的风险</w:t>
      </w:r>
      <w:r>
        <w:rPr>
          <w:rFonts w:hint="eastAsia"/>
        </w:rPr>
        <w:br/>
      </w:r>
      <w:r>
        <w:rPr>
          <w:rFonts w:hint="eastAsia"/>
        </w:rPr>
        <w:t>　　9.3 白僵菌生物农药行业政策分析</w:t>
      </w:r>
      <w:r>
        <w:rPr>
          <w:rFonts w:hint="eastAsia"/>
        </w:rPr>
        <w:br/>
      </w:r>
      <w:r>
        <w:rPr>
          <w:rFonts w:hint="eastAsia"/>
        </w:rPr>
        <w:t>　　9.4 白僵菌生物农药中国企业SWOT分析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全球不同产品类型白僵菌生物农药销售额增长（CAGR）趋势2020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白僵菌生物农药行业目前发展现状</w:t>
      </w:r>
      <w:r>
        <w:rPr>
          <w:rFonts w:hint="eastAsia"/>
        </w:rPr>
        <w:br/>
      </w:r>
      <w:r>
        <w:rPr>
          <w:rFonts w:hint="eastAsia"/>
        </w:rPr>
        <w:t>　　表 4： 白僵菌生物农药发展趋势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全球主要地区白僵菌生物农药产量增速（CAGR）：（2020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全球主要地区白僵菌生物农药产量（2020-2025）&amp;（吨）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全球主要地区白僵菌生物农药产量（2026-2031）&amp;（吨）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全球主要地区白僵菌生物农药产量市场份额（2020-2025）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全球主要地区白僵菌生物农药产量（2026-2031）&amp;（吨）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全球主要地区白僵菌生物农药销售收入增速：（2020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全球主要地区白僵菌生物农药销售收入（2020-2025）&amp;（百万美元）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全球主要地区白僵菌生物农药销售收入市场份额（2020-2025）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全球主要地区白僵菌生物农药收入（2026-2031）&amp;（百万美元）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全球主要地区白僵菌生物农药收入市场份额（2026-2031）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全球主要地区白僵菌生物农药销量（吨）：2020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全球主要地区白僵菌生物农药销量（2020-2025）&amp;（吨）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全球主要地区白僵菌生物农药销量市场份额（2020-2025）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全球主要地区白僵菌生物农药销量（2026-2031）&amp;（吨）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全球主要地区白僵菌生物农药销量份额（2026-2031）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全球市场主要厂商白僵菌生物农药产能（2024-2025）&amp;（吨）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全球市场主要厂商白僵菌生物农药销量（2020-2025）&amp;（吨）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全球市场主要厂商白僵菌生物农药销量市场份额（2020-2025）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全球市场主要厂商白僵菌生物农药销售收入（2020-2025）&amp;（百万美元）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全球市场主要厂商白僵菌生物农药销售收入市场份额（2020-2025）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全球市场主要厂商白僵菌生物农药销售价格（2020-2025）&amp;（美元/吨）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2024年全球主要生产商白僵菌生物农药收入排名（百万美元）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中国市场主要厂商白僵菌生物农药销量（2020-2025）&amp;（吨）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中国市场主要厂商白僵菌生物农药销量市场份额（2020-2025）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中国市场主要厂商白僵菌生物农药销售收入（2020-2025）&amp;（百万美元）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中国市场主要厂商白僵菌生物农药销售收入市场份额（2020-2025）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2024年中国主要生产商白僵菌生物农药收入排名（百万美元）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中国市场主要厂商白僵菌生物农药销售价格（2020-2025）&amp;（美元/吨）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全球主要厂商白僵菌生物农药总部及产地分布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全球主要厂商成立时间及白僵菌生物农药商业化日期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全球主要厂商白僵菌生物农药产品类型及应用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2024年全球白僵菌生物农药主要厂商市场地位（第一梯队、第二梯队和第三梯队）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全球白僵菌生物农药市场投资、并购等现状分析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白僵菌生物农药生产基地、销售区域、竞争对手及市场地位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白僵菌生物农药产品规格、参数及市场应用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白僵菌生物农药销量（吨）、收入（百万美元）、价格（美元/吨）及毛利率（2020-2025）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全球不同产品类型白僵菌生物农药销量（2020-2025年）&amp;（吨）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全球不同产品类型白僵菌生物农药销量市场份额（2020-2025）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全球不同产品类型白僵菌生物农药销量预测（2026-2031）&amp;（吨）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全球市场不同产品类型白僵菌生物农药销量市场份额预测（2026-2031）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全球不同产品类型白僵菌生物农药收入（2020-2025年）&amp;（百万美元）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全球不同产品类型白僵菌生物农药收入市场份额（2020-2025）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全球不同产品类型白僵菌生物农药收入预测（2026-2031）&amp;（百万美元）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全球不同产品类型白僵菌生物农药收入市场份额预测（2026-2031）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全球不同应用白僵菌生物农药销量（2020-2025年）&amp;（吨）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全球不同应用白僵菌生物农药销量市场份额（2020-2025）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全球不同应用白僵菌生物农药销量预测（2026-2031）&amp;（吨）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全球市场不同应用白僵菌生物农药销量市场份额预测（2026-2031）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全球不同应用白僵菌生物农药收入（2020-2025年）&amp;（百万美元）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全球不同应用白僵菌生物农药收入市场份额（2020-2025）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全球不同应用白僵菌生物农药收入预测（2026-2031）&amp;（百万美元）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全球不同应用白僵菌生物农药收入市场份额预测（2026-2031）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白僵菌生物农药上游原料供应商及联系方式列表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白僵菌生物农药典型客户列表</w:t>
      </w:r>
      <w:r>
        <w:rPr>
          <w:rFonts w:hint="eastAsia"/>
        </w:rPr>
        <w:br/>
      </w:r>
      <w:r>
        <w:rPr>
          <w:rFonts w:hint="eastAsia"/>
        </w:rPr>
        <w:t>　　表 126： 白僵菌生物农药主要销售模式及销售渠道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白僵菌生物农药行业发展机遇及主要驱动因素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白僵菌生物农药行业发展面临的风险</w:t>
      </w:r>
      <w:r>
        <w:rPr>
          <w:rFonts w:hint="eastAsia"/>
        </w:rPr>
        <w:br/>
      </w:r>
      <w:r>
        <w:rPr>
          <w:rFonts w:hint="eastAsia"/>
        </w:rPr>
        <w:t>　　表 129： 白僵菌生物农药行业政策分析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白僵菌生物农药产品图片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全球不同产品类型白僵菌生物农药销售额2020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全球不同产品类型白僵菌生物农药市场份额2024 &amp; 2031</w:t>
      </w:r>
      <w:r>
        <w:rPr>
          <w:rFonts w:hint="eastAsia"/>
        </w:rPr>
        <w:br/>
      </w:r>
      <w:r>
        <w:rPr>
          <w:rFonts w:hint="eastAsia"/>
        </w:rPr>
        <w:t>　　图 4： 白僵菌液产品图片</w:t>
      </w:r>
      <w:r>
        <w:rPr>
          <w:rFonts w:hint="eastAsia"/>
        </w:rPr>
        <w:br/>
      </w:r>
      <w:r>
        <w:rPr>
          <w:rFonts w:hint="eastAsia"/>
        </w:rPr>
        <w:t>　　图 5： 白僵菌粉产品图片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全球不同应用白僵菌生物农药市场份额2024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全球白僵菌生物农药产能、产量、产能利用率及发展趋势（2020-2031）&amp;（吨）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全球白僵菌生物农药产量、需求量及发展趋势（2020-2031）&amp;（吨）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全球主要地区白僵菌生物农药产量（2020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全球主要地区白僵菌生物农药产量市场份额（2020-2031）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中国白僵菌生物农药产能、产量、产能利用率及发展趋势（2020-2031）&amp;（吨）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中国白僵菌生物农药产量、市场需求量及发展趋势（2020-2031）&amp;（吨）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全球白僵菌生物农药市场销售额及增长率：（2020-2031）&amp;（百万美元）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全球市场白僵菌生物农药市场规模：2020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全球市场白僵菌生物农药价格趋势（2020-2031）&amp;（美元/吨）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全球主要地区白僵菌生物农药销售收入（2020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全球主要地区白僵菌生物农药销售收入市场份额（2020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北美市场白僵菌生物农药收入及增长率（2020-2031）&amp;（百万美元）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欧洲市场白僵菌生物农药收入及增长率（2020-2031）&amp;（百万美元）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中国市场白僵菌生物农药收入及增长率（2020-2031）&amp;（百万美元）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日本市场白僵菌生物农药收入及增长率（2020-2031）&amp;（百万美元）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东南亚市场白僵菌生物农药收入及增长率（2020-2031）&amp;（百万美元）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印度市场白僵菌生物农药销量及增长率（2020-2031）&amp;（吨）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印度市场白僵菌生物农药收入及增长率（2020-2031）&amp;（百万美元）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2024年全球市场主要厂商白僵菌生物农药销量市场份额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2024年全球市场主要厂商白僵菌生物农药收入市场份额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2024年中国市场主要厂商白僵菌生物农药销量市场份额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2024年中国市场主要厂商白僵菌生物农药收入市场份额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2024年全球前五大生产商白僵菌生物农药市场份额</w:t>
      </w:r>
      <w:r>
        <w:rPr>
          <w:rFonts w:hint="eastAsia"/>
        </w:rPr>
        <w:br/>
      </w:r>
      <w:r>
        <w:rPr>
          <w:rFonts w:hint="eastAsia"/>
        </w:rPr>
        <w:t>　　图 39： 2024年全球白僵菌生物农药第一梯队、第二梯队和第三梯队厂商及市场份额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全球不同产品类型白僵菌生物农药价格走势（2020-2031）&amp;（美元/吨）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全球不同应用白僵菌生物农药价格走势（2020-2031）&amp;（美元/吨）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白僵菌生物农药产业链</w:t>
      </w:r>
      <w:r>
        <w:rPr>
          <w:rFonts w:hint="eastAsia"/>
        </w:rPr>
        <w:br/>
      </w:r>
      <w:r>
        <w:rPr>
          <w:rFonts w:hint="eastAsia"/>
        </w:rPr>
        <w:t>　　图 43： 白僵菌生物农药中国企业SWOT分析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37120c0e04c9b" w:history="1">
        <w:r>
          <w:rPr>
            <w:rStyle w:val="Hyperlink"/>
          </w:rPr>
          <w:t>2025-2031年全球与中国白僵菌生物农药行业研究分析及发展前景报告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37120c0e04c9b" w:history="1">
        <w:r>
          <w:rPr>
            <w:rStyle w:val="Hyperlink"/>
          </w:rPr>
          <w:t>https://www.20087.com/5/28/BaiJiangJunShengWuNongYaoDeQianJing.html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7cad40db144cf" w:history="1">
      <w:r>
        <w:rPr>
          <w:rStyle w:val="Hyperlink"/>
        </w:rPr>
        <w:t>2025-2031年全球与中国白僵菌生物农药行业研究分析及发展前景报告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iJiangJunShengWuNongYaoDeQianJing.html" TargetMode="External" Id="R2fd37120c0e0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iJiangJunShengWuNongYaoDeQianJing.html" TargetMode="External" Id="R83a7cad40db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2025-08-07T00:28:59Z</dcterms:created>
  <dcterms:modified xsi:type="dcterms:W3CDTF">2025-08-07T01:28:59Z</dcterms:modified>
  <dc:subject>2025-2031年全球与中国白僵菌生物农药行业研究分析及发展前景报告</dc:subject>
  <dc:title>2025-2031年全球与中国白僵菌生物农药行业研究分析及发展前景报告</dc:title>
  <cp:keywords>2025-2031年全球与中国白僵菌生物农药行业研究分析及发展前景报告</cp:keywords>
  <dc:description>2025-2031年全球与中国白僵菌生物农药行业研究分析及发展前景报告</dc:description>
</cp:coreProperties>
</file>