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cc3c3ab424787" w:history="1">
              <w:r>
                <w:rPr>
                  <w:rStyle w:val="Hyperlink"/>
                </w:rPr>
                <w:t>2025-2031年全球与中国铒-167发展现状及市场前景报告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cc3c3ab424787" w:history="1">
              <w:r>
                <w:rPr>
                  <w:rStyle w:val="Hyperlink"/>
                </w:rPr>
                <w:t>2025-2031年全球与中国铒-167发展现状及市场前景报告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cc3c3ab424787" w:history="1">
                <w:r>
                  <w:rPr>
                    <w:rStyle w:val="Hyperlink"/>
                  </w:rPr>
                  <w:t>https://www.20087.com/6/68/Er-167DeXianZhuangYuFaZhanQianJing.html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铒-167是一种稳定的稀土同位素，属于元素周期表中镧系元素铒的一种非放射性形态，具有良好的光学吸收与发射特性，广泛应用于光纤放大器、激光材料、核反应堆控制、医疗成像等领域。目前主要通过天然铒的同位素分离技术获得，因其纯度要求高、分离难度大，通常用于高端科研与特种工业应用。当前主流应用集中在掺铒光纤放大器（EDFA）与医用激光治疗设备中，其独特的光谱特性使其成为现代通信与精准医疗的重要材料之一。</w:t>
      </w:r>
      <w:r>
        <w:rPr>
          <w:rFonts w:hint="eastAsia"/>
        </w:rPr>
        <w:br/>
      </w:r>
      <w:r>
        <w:rPr>
          <w:rFonts w:hint="eastAsia"/>
        </w:rPr>
        <w:t>　　未来，铒-167的应用将朝着高纯度制备、功能拓展与跨学科融合方向发展。一方面，随着量子通信、超高速光网络的发展，对铒-167在特定波段的光学性能需求将进一步提升，推动其在光子器件与量子存储领域的深度应用。另一方面，结合生物医学工程与纳米技术的进步，铒-167在靶向激光治疗、分子成像与光动力疗法中的研究将持续深入，拓展其在肿瘤治疗与诊断中的应用边界。此外，在稀有同位素提纯技术不断突破的背景下，未来铒-167的获取效率与资源利用率有望进一步提升，促进其在新能源、新材料等前沿科技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cc3c3ab424787" w:history="1">
        <w:r>
          <w:rPr>
            <w:rStyle w:val="Hyperlink"/>
          </w:rPr>
          <w:t>2025-2031年全球与中国铒-167发展现状及市场前景报告</w:t>
        </w:r>
      </w:hyperlink>
      <w:r>
        <w:rPr>
          <w:rFonts w:hint="eastAsia"/>
        </w:rPr>
        <w:t>》依托权威数据资源和长期市场监测，对铒-167市场现状进行了系统分析，并结合铒-167行业特点对未来发展趋势作出科学预判。报告深入探讨了铒-167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铒-167市场概述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按照不同产品类型，铒-167主要可以分为如下几个类别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全球不同产品类型铒-167销售额增长趋势2020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纯度：2N</w:t>
      </w:r>
      <w:r>
        <w:rPr>
          <w:rFonts w:hint="eastAsia"/>
        </w:rPr>
        <w:br/>
      </w:r>
      <w:r>
        <w:rPr>
          <w:rFonts w:hint="eastAsia"/>
        </w:rPr>
        <w:t>　　　　1.2.3 纯度：3N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从不同应用，铒-167主要包括如下几个方面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全球不同应用铒-167销售额增长趋势2020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激光材料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1.4 铒-167行业背景、发展历史、现状及趋势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铒-167行业目前现状分析</w:t>
      </w:r>
      <w:r>
        <w:rPr>
          <w:rFonts w:hint="eastAsia"/>
        </w:rPr>
        <w:br/>
      </w:r>
      <w:r>
        <w:rPr>
          <w:rFonts w:hint="eastAsia"/>
        </w:rPr>
        <w:t>　　　　1.4.2 铒-167发展趋势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全球铒-167总体规模分析</w:t>
      </w:r>
      <w:r>
        <w:rPr>
          <w:rFonts w:hint="eastAsia"/>
        </w:rPr>
        <w:br/>
      </w:r>
      <w:r>
        <w:rPr>
          <w:rFonts w:hint="eastAsia"/>
        </w:rPr>
        <w:t>　　2.1 全球铒-167供需现状及预测（2020-2031）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全球铒-167产能、产量、产能利用率及发展趋势（2020-2031）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全球铒-167产量、需求量及发展趋势（2020-2031）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全球主要地区铒-167产量及发展趋势（2020-2031）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全球主要地区铒-167产量（2020-2025）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全球主要地区铒-167产量（2026-2031）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全球主要地区铒-167产量市场份额（2020-2031）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中国铒-167供需现状及预测（2020-2031）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中国铒-167产能、产量、产能利用率及发展趋势（2020-2031）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中国铒-167产量、市场需求量及发展趋势（2020-2031）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全球铒-167销量及销售额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全球市场铒-167销售额（2020-2031）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全球市场铒-167销量（2020-2031）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全球市场铒-167价格趋势（2020-2031）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全球铒-167主要地区分析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全球主要地区铒-167市场规模分析：2020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全球主要地区铒-167销售收入及市场份额（2020-2025年）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全球主要地区铒-167销售收入预测（2026-2031年）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全球主要地区铒-167销量分析：2020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全球主要地区铒-167销量及市场份额（2020-2025年）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全球主要地区铒-167销量及市场份额预测（2026-2031）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北美市场铒-167销量、收入及增长率（2020-2031）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欧洲市场铒-167销量、收入及增长率（2020-2031）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中国市场铒-167销量、收入及增长率（2020-2031）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日本市场铒-167销量、收入及增长率（2020-2031）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东南亚市场铒-167销量、收入及增长率（2020-2031）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印度市场铒-167销量、收入及增长率（2020-2031）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全球市场主要厂商铒-167产能市场份额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全球市场主要厂商铒-167销量（2020-2025）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全球市场主要厂商铒-167销量（2020-2025）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全球市场主要厂商铒-167销售收入（2020-2025）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全球市场主要厂商铒-167销售价格（2020-2025）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2024年全球主要生产商铒-167收入排名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中国市场主要厂商铒-167销量（2020-2025）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中国市场主要厂商铒-167销量（2020-2025）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中国市场主要厂商铒-167销售收入（2020-2025）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2024年中国主要生产商铒-167收入排名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中国市场主要厂商铒-167销售价格（2020-2025）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全球主要厂商铒-167总部及产地分布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全球主要厂商成立时间及铒-167商业化日期</w:t>
      </w:r>
      <w:r>
        <w:rPr>
          <w:rFonts w:hint="eastAsia"/>
        </w:rPr>
        <w:br/>
      </w:r>
      <w:r>
        <w:rPr>
          <w:rFonts w:hint="eastAsia"/>
        </w:rPr>
        <w:t>　　4.6 全球主要厂商铒-167产品类型及应用</w:t>
      </w:r>
      <w:r>
        <w:rPr>
          <w:rFonts w:hint="eastAsia"/>
        </w:rPr>
        <w:br/>
      </w:r>
      <w:r>
        <w:rPr>
          <w:rFonts w:hint="eastAsia"/>
        </w:rPr>
        <w:t>　　4.7 铒-167行业集中度、竞争程度分析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铒-167行业集中度分析：2024年全球Top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全球铒-167第一梯队、第二梯队和第三梯队生产商（品牌）及市场份额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铒-167销量、收入、价格及毛利率（2020-2025）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不同产品类型铒-167分析</w:t>
      </w:r>
      <w:r>
        <w:rPr>
          <w:rFonts w:hint="eastAsia"/>
        </w:rPr>
        <w:br/>
      </w:r>
      <w:r>
        <w:rPr>
          <w:rFonts w:hint="eastAsia"/>
        </w:rPr>
        <w:t>　　6.1 全球不同产品类型铒-167销量（2020-2031）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全球不同产品类型铒-167销量及市场份额（2020-2025）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全球不同产品类型铒-167销量预测（2026-2031）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全球不同产品类型铒-167收入（2020-2031）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全球不同产品类型铒-167收入及市场份额（2020-2025）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全球不同产品类型铒-167收入预测（2026-2031）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全球不同产品类型铒-167价格走势（2020-2031）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不同应用铒-167分析</w:t>
      </w:r>
      <w:r>
        <w:rPr>
          <w:rFonts w:hint="eastAsia"/>
        </w:rPr>
        <w:br/>
      </w:r>
      <w:r>
        <w:rPr>
          <w:rFonts w:hint="eastAsia"/>
        </w:rPr>
        <w:t>　　7.1 全球不同应用铒-167销量（2020-2031）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全球不同应用铒-167销量及市场份额（2020-2025）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全球不同应用铒-167销量预测（2026-2031）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全球不同应用铒-167收入（2020-2031）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全球不同应用铒-167收入及市场份额（2020-2025）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全球不同应用铒-167收入预测（2026-2031）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全球不同应用铒-167价格走势（2020-2031）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铒-167产业链分析</w:t>
      </w:r>
      <w:r>
        <w:rPr>
          <w:rFonts w:hint="eastAsia"/>
        </w:rPr>
        <w:br/>
      </w:r>
      <w:r>
        <w:rPr>
          <w:rFonts w:hint="eastAsia"/>
        </w:rPr>
        <w:t>　　8.2 铒-167工艺制造技术分析</w:t>
      </w:r>
      <w:r>
        <w:rPr>
          <w:rFonts w:hint="eastAsia"/>
        </w:rPr>
        <w:br/>
      </w:r>
      <w:r>
        <w:rPr>
          <w:rFonts w:hint="eastAsia"/>
        </w:rPr>
        <w:t>　　8.3 铒-167产业上游供应分析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铒-167下游客户分析</w:t>
      </w:r>
      <w:r>
        <w:rPr>
          <w:rFonts w:hint="eastAsia"/>
        </w:rPr>
        <w:br/>
      </w:r>
      <w:r>
        <w:rPr>
          <w:rFonts w:hint="eastAsia"/>
        </w:rPr>
        <w:t>　　8.5 铒-167销售渠道分析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铒-167行业发展机遇及主要驱动因素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铒-167行业发展面临的风险</w:t>
      </w:r>
      <w:r>
        <w:rPr>
          <w:rFonts w:hint="eastAsia"/>
        </w:rPr>
        <w:br/>
      </w:r>
      <w:r>
        <w:rPr>
          <w:rFonts w:hint="eastAsia"/>
        </w:rPr>
        <w:t>　　9.3 铒-167行业政策分析</w:t>
      </w:r>
      <w:r>
        <w:rPr>
          <w:rFonts w:hint="eastAsia"/>
        </w:rPr>
        <w:br/>
      </w:r>
      <w:r>
        <w:rPr>
          <w:rFonts w:hint="eastAsia"/>
        </w:rPr>
        <w:t>　　9.4 铒-167中国企业SWOT分析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全球不同产品类型铒-167销售额增长（CAGR）趋势2020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铒-167行业目前发展现状</w:t>
      </w:r>
      <w:r>
        <w:rPr>
          <w:rFonts w:hint="eastAsia"/>
        </w:rPr>
        <w:br/>
      </w:r>
      <w:r>
        <w:rPr>
          <w:rFonts w:hint="eastAsia"/>
        </w:rPr>
        <w:t>　　表 4： 铒-167发展趋势</w:t>
      </w:r>
      <w:r>
        <w:rPr>
          <w:rFonts w:hint="eastAsia"/>
        </w:rPr>
        <w:br/>
      </w:r>
      <w:r>
        <w:rPr>
          <w:rFonts w:hint="eastAsia"/>
        </w:rPr>
        <w:t>　　表 5： 全球主要地区铒-167产量增速（CAGR）：（2020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6： 全球主要地区铒-167产量（2020-2025）&amp;（毫居里）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7： 全球主要地区铒-167产量（2026-2031）&amp;（毫居里）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8： 全球主要地区铒-167产量市场份额（2020-2025）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全球主要地区铒-167产量（2026-2031）&amp;（毫居里）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10： 全球主要地区铒-167销售收入增速：（2020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全球主要地区铒-167销售收入（2020-2025）&amp;（百万美元）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全球主要地区铒-167销售收入市场份额（2020-2025）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全球主要地区铒-167收入（2026-2031）&amp;（百万美元）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全球主要地区铒-167收入市场份额（2026-2031）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全球主要地区铒-167销量（毫居里）：2020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全球主要地区铒-167销量（2020-2025）&amp;（毫居里）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17： 全球主要地区铒-167销量市场份额（2020-2025）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全球主要地区铒-167销量（2026-2031）&amp;（毫居里）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19： 全球主要地区铒-167销量份额（2026-2031）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全球市场主要厂商铒-167产能（2024-2025）&amp;（毫居里）</w:t>
      </w:r>
      <w:r>
        <w:rPr>
          <w:rFonts w:hint="eastAsia"/>
        </w:rPr>
        <w:br/>
      </w:r>
      <w:r>
        <w:rPr>
          <w:rFonts w:hint="eastAsia"/>
        </w:rPr>
        <w:t>　　表 21： 全球市场主要厂商铒-167销量（2020-2025）&amp;（毫居里）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22： 全球市场主要厂商铒-167销量市场份额（2020-2025）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全球市场主要厂商铒-167销售收入（2020-2025）&amp;（百万美元）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全球市场主要厂商铒-167销售收入市场份额（2020-2025）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全球市场主要厂商铒-167销售价格（2020-2025）&amp;（美元/毫居里）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2024年全球主要生产商铒-167收入排名（百万美元）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中国市场主要厂商铒-167销量（2020-2025）&amp;（毫居里）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28： 中国市场主要厂商铒-167销量市场份额（2020-2025）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中国市场主要厂商铒-167销售收入（2020-2025）&amp;（百万美元）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中国市场主要厂商铒-167销售收入市场份额（2020-2025）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2024年中国主要生产商铒-167收入排名（百万美元）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中国市场主要厂商铒-167销售价格（2020-2025）&amp;（美元/毫居里）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33： 全球主要厂商铒-167总部及产地分布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全球主要厂商成立时间及铒-167商业化日期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全球主要厂商铒-167产品类型及应用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2024年全球铒-167主要厂商市场地位（第一梯队、第二梯队和第三梯队）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全球铒-167市场投资、并购等现状分析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铒-167生产基地、销售区域、竞争对手及市场地位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铒-167产品规格、参数及市场应用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铒-167销量（毫居里）、收入（百万美元）、价格（美元/毫居里）及毛利率（2020-2025）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全球不同产品类型铒-167销量（2020-2025年）&amp;（毫居里）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84： 全球不同产品类型铒-167销量市场份额（2020-2025）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全球不同产品类型铒-167销量预测（2026-2031）&amp;（毫居里）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全球市场不同产品类型铒-167销量市场份额预测（2026-2031）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全球不同产品类型铒-167收入（2020-2025年）&amp;（百万美元）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全球不同产品类型铒-167收入市场份额（2020-2025）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全球不同产品类型铒-167收入预测（2026-2031）&amp;（百万美元）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全球不同产品类型铒-167收入市场份额预测（2026-2031）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全球不同应用铒-167销量（2020-2025年）&amp;（毫居里）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92： 全球不同应用铒-167销量市场份额（2020-2025）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全球不同应用铒-167销量预测（2026-2031）&amp;（毫居里）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94： 全球市场不同应用铒-167销量市场份额预测（2026-2031）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全球不同应用铒-167收入（2020-2025年）&amp;（百万美元）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全球不同应用铒-167收入市场份额（2020-2025）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全球不同应用铒-167收入预测（2026-2031）&amp;（百万美元）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全球不同应用铒-167收入市场份额预测（2026-2031）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铒-167上游原料供应商及联系方式列表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铒-167典型客户列表</w:t>
      </w:r>
      <w:r>
        <w:rPr>
          <w:rFonts w:hint="eastAsia"/>
        </w:rPr>
        <w:br/>
      </w:r>
      <w:r>
        <w:rPr>
          <w:rFonts w:hint="eastAsia"/>
        </w:rPr>
        <w:t>　　表 101： 铒-167主要销售模式及销售渠道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铒-167行业发展机遇及主要驱动因素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铒-167行业发展面临的风险</w:t>
      </w:r>
      <w:r>
        <w:rPr>
          <w:rFonts w:hint="eastAsia"/>
        </w:rPr>
        <w:br/>
      </w:r>
      <w:r>
        <w:rPr>
          <w:rFonts w:hint="eastAsia"/>
        </w:rPr>
        <w:t>　　表 104： 铒-167行业政策分析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铒-167产品图片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全球不同产品类型铒-167销售额2020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全球不同产品类型铒-167市场份额2024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纯度：2N产品图片</w:t>
      </w:r>
      <w:r>
        <w:rPr>
          <w:rFonts w:hint="eastAsia"/>
        </w:rPr>
        <w:br/>
      </w:r>
      <w:r>
        <w:rPr>
          <w:rFonts w:hint="eastAsia"/>
        </w:rPr>
        <w:t>　　图 5： 纯度：3N产品图片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全球不同应用铒-167市场份额2024 &amp; 2031</w:t>
      </w:r>
      <w:r>
        <w:rPr>
          <w:rFonts w:hint="eastAsia"/>
        </w:rPr>
        <w:br/>
      </w:r>
      <w:r>
        <w:rPr>
          <w:rFonts w:hint="eastAsia"/>
        </w:rPr>
        <w:t>　　图 9： 核工业</w:t>
      </w:r>
      <w:r>
        <w:rPr>
          <w:rFonts w:hint="eastAsia"/>
        </w:rPr>
        <w:br/>
      </w:r>
      <w:r>
        <w:rPr>
          <w:rFonts w:hint="eastAsia"/>
        </w:rPr>
        <w:t>　　图 10： 激光材料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全球铒-167产能、产量、产能利用率及发展趋势（2020-2031）&amp;（毫居里）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全球铒-167产量、需求量及发展趋势（2020-2031）&amp;（毫居里）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全球主要地区铒-167产量（2020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图 15： 全球主要地区铒-167产量市场份额（2020-2031）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中国铒-167产能、产量、产能利用率及发展趋势（2020-2031）&amp;（毫居里）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17： 中国铒-167产量、市场需求量及发展趋势（2020-2031）&amp;（毫居里）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18： 全球铒-167市场销售额及增长率：（2020-2031）&amp;（百万美元）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全球市场铒-167市场规模：2020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全球市场铒-167销量及增长率（2020-2031）&amp;（毫居里）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21： 全球市场铒-167价格趋势（2020-2031）&amp;（美元/毫居里）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22： 全球主要地区铒-167销售收入（2020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全球主要地区铒-167销售收入市场份额（2020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北美市场铒-167销量及增长率（2020-2031）&amp;（毫居里）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25： 北美市场铒-167收入及增长率（2020-2031）&amp;（百万美元）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欧洲市场铒-167销量及增长率（2020-2031）&amp;（毫居里）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27： 欧洲市场铒-167收入及增长率（2020-2031）&amp;（百万美元）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中国市场铒-167销量及增长率（2020-2031）&amp;（毫居里）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29： 中国市场铒-167收入及增长率（2020-2031）&amp;（百万美元）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日本市场铒-167销量及增长率（2020-2031）&amp;（毫居里）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31： 日本市场铒-167收入及增长率（2020-2031）&amp;（百万美元）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东南亚市场铒-167销量及增长率（2020-2031）&amp;（毫居里）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33： 东南亚市场铒-167收入及增长率（2020-2031）&amp;（百万美元）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印度市场铒-167销量及增长率（2020-2031）&amp;（毫居里）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35： 印度市场铒-167收入及增长率（2020-2031）&amp;（百万美元）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2024年全球市场主要厂商铒-167销量市场份额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2024年全球市场主要厂商铒-167收入市场份额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2024年中国市场主要厂商铒-167销量市场份额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2024年中国市场主要厂商铒-167收入市场份额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2024年全球前五大生产商铒-167市场份额</w:t>
      </w:r>
      <w:r>
        <w:rPr>
          <w:rFonts w:hint="eastAsia"/>
        </w:rPr>
        <w:br/>
      </w:r>
      <w:r>
        <w:rPr>
          <w:rFonts w:hint="eastAsia"/>
        </w:rPr>
        <w:t>　　图 41： 2024年全球铒-167第一梯队、第二梯队和第三梯队厂商及市场份额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全球不同产品类型铒-167价格走势（2020-2031）&amp;（美元/毫居里）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43： 全球不同应用铒-167价格走势（2020-2031）&amp;（美元/毫居里）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44： 铒-167产业链</w:t>
      </w:r>
      <w:r>
        <w:rPr>
          <w:rFonts w:hint="eastAsia"/>
        </w:rPr>
        <w:br/>
      </w:r>
      <w:r>
        <w:rPr>
          <w:rFonts w:hint="eastAsia"/>
        </w:rPr>
        <w:t>　　图 45： 铒-167中国企业SWOT分析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cc3c3ab424787" w:history="1">
        <w:r>
          <w:rPr>
            <w:rStyle w:val="Hyperlink"/>
          </w:rPr>
          <w:t>2025-2031年全球与中国铒-167发展现状及市场前景报告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cc3c3ab424787" w:history="1">
        <w:r>
          <w:rPr>
            <w:rStyle w:val="Hyperlink"/>
          </w:rPr>
          <w:t>https://www.20087.com/6/68/Er-167DeXianZhuangYuFaZhanQianJing.html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5753adc6f4ea9" w:history="1">
      <w:r>
        <w:rPr>
          <w:rStyle w:val="Hyperlink"/>
        </w:rPr>
        <w:t>2025-2031年全球与中国铒-167发展现状及市场前景报告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Er-167DeXianZhuangYuFaZhanQianJing.html" TargetMode="External" Id="R76acc3c3ab42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Er-167DeXianZhuangYuFaZhanQianJing.html" TargetMode="External" Id="R4615753adc6f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2025-04-30T23:45:34Z</dcterms:created>
  <dcterms:modified xsi:type="dcterms:W3CDTF">2025-05-01T00:45:34Z</dcterms:modified>
  <dc:subject>2025-2031年全球与中国铒-167发展现状及市场前景报告</dc:subject>
  <dc:title>2025-2031年全球与中国铒-167发展现状及市场前景报告</dc:title>
  <cp:keywords>2025-2031年全球与中国铒-167发展现状及市场前景报告</cp:keywords>
  <dc:description>2025-2031年全球与中国铒-167发展现状及市场前景报告</dc:description>
</cp:coreProperties>
</file>