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5449091ae4e13" w:history="1">
              <w:r>
                <w:rPr>
                  <w:rStyle w:val="Hyperlink"/>
                </w:rPr>
                <w:t>2025-2031年中国高纯电子级过氧化氢行业深度调研与发展趋势分析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5449091ae4e13" w:history="1">
              <w:r>
                <w:rPr>
                  <w:rStyle w:val="Hyperlink"/>
                </w:rPr>
                <w:t>2025-2031年中国高纯电子级过氧化氢行业深度调研与发展趋势分析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5449091ae4e13" w:history="1">
                <w:r>
                  <w:rPr>
                    <w:rStyle w:val="Hyperlink"/>
                  </w:rPr>
                  <w:t>https://www.20087.com/6/08/GaoChunDianZiJiGuoYangHuaQingHan.html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制造、平板显示和光伏行业中的关键化学品，用于清洗、蚀刻和光刻等工艺。随着全球电子产品需求的不断增长，对高纯度化学品的需求也随之增加。近年来，高纯电子级过氧化氢的生产技术不断进步，纯度和稳定性得到了显著提升。然而，生产成本高、质量控制严格和市场准入壁垒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电子级过氧化氢行业将更加注重成本控制和技术创新。一方面，通过优化生产工艺和提高回收利用率，降低生产成本，增强市场竞争力。另一方面，随着电子行业向更高性能和更小尺寸发展的趋势，行业将研发更高纯度和更稳定性的产品，满足先进制程的需求。同时，行业将探索新型过氧化氢生成技术，如电化学法，以实现现场制备，减少物流成本和提高供应链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5449091ae4e13" w:history="1">
        <w:r>
          <w:rPr>
            <w:rStyle w:val="Hyperlink"/>
          </w:rPr>
          <w:t>2025-2031年中国高纯电子级过氧化氢行业深度调研与发展趋势分析</w:t>
        </w:r>
      </w:hyperlink>
      <w:r>
        <w:rPr>
          <w:rFonts w:hint="eastAsia"/>
        </w:rPr>
        <w:t>》基于国家统计局及相关协会的权威数据，系统研究了高纯电子级过氧化氢行业的市场需求、市场规模及产业链现状，分析了高纯电子级过氧化氢价格波动、细分市场动态及重点企业的经营表现，科学预测了高纯电子级过氧化氢市场前景与发展趋势，揭示了潜在需求与投资机会，同时指出了高纯电子级过氧化氢行业可能面临的风险。通过对高纯电子级过氧化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中国高纯电子级过氧化氢概述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国外高纯电子级过氧化氢市场发展概况</w:t>
      </w:r>
      <w:r>
        <w:rPr>
          <w:rFonts w:hint="eastAsia"/>
        </w:rPr>
        <w:br/>
      </w:r>
      <w:r>
        <w:rPr>
          <w:rFonts w:hint="eastAsia"/>
        </w:rPr>
        <w:t>　　第一节 全球高纯电子级过氧化氢市场分析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中国高纯电子级过氧化氢环境分析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一、国外高纯电子级过氧化氢相关政策</w:t>
      </w:r>
      <w:r>
        <w:rPr>
          <w:rFonts w:hint="eastAsia"/>
        </w:rPr>
        <w:br/>
      </w:r>
      <w:r>
        <w:rPr>
          <w:rFonts w:hint="eastAsia"/>
        </w:rPr>
        <w:t>　　　　二、中国高纯电子级过氧化氢相关政策</w:t>
      </w:r>
      <w:r>
        <w:rPr>
          <w:rFonts w:hint="eastAsia"/>
        </w:rPr>
        <w:br/>
      </w:r>
      <w:r>
        <w:rPr>
          <w:rFonts w:hint="eastAsia"/>
        </w:rPr>
        <w:t>　　第三节 双氧水工业标准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中国高纯电子级过氧化氢技术发展分析</w:t>
      </w:r>
      <w:r>
        <w:rPr>
          <w:rFonts w:hint="eastAsia"/>
        </w:rPr>
        <w:br/>
      </w:r>
      <w:r>
        <w:rPr>
          <w:rFonts w:hint="eastAsia"/>
        </w:rPr>
        <w:t>　　　　一、当前高纯电子级过氧化氢技术发展现况分析</w:t>
      </w:r>
      <w:r>
        <w:rPr>
          <w:rFonts w:hint="eastAsia"/>
        </w:rPr>
        <w:br/>
      </w:r>
      <w:r>
        <w:rPr>
          <w:rFonts w:hint="eastAsia"/>
        </w:rPr>
        <w:t>　　　　二、高纯电子级过氧化氢技术进展分析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高纯电子级过氧化氢市场特性分析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高纯电子级过氧化氢集中度及预测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中国高纯电子级过氧化氢发展现状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中国高纯电子级过氧化氢市场现状分析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一、高纯电子级过氧化氢总体产能规模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二、2020-2025年高纯电子级过氧化氢生产区域分布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三、2020-2025年高纯电子级过氧化氢产量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一、中国高纯电子级过氧化氢需求特点</w:t>
      </w:r>
      <w:r>
        <w:rPr>
          <w:rFonts w:hint="eastAsia"/>
        </w:rPr>
        <w:br/>
      </w:r>
      <w:r>
        <w:rPr>
          <w:rFonts w:hint="eastAsia"/>
        </w:rPr>
        <w:t>　　　　二、中国高纯电子级过氧化氢需求量</w:t>
      </w:r>
      <w:r>
        <w:rPr>
          <w:rFonts w:hint="eastAsia"/>
        </w:rPr>
        <w:br/>
      </w:r>
      <w:r>
        <w:rPr>
          <w:rFonts w:hint="eastAsia"/>
        </w:rPr>
        <w:t>　　第四节 中国高纯电子级过氧化氢价格趋势分析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二、影响高纯电子级过氧化氢价格因素分析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三、2025-2031年中国高纯电子级过氧化氢价格走势预测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2020-2025年高纯电子级过氧化氢行业经济运行</w:t>
      </w:r>
      <w:r>
        <w:rPr>
          <w:rFonts w:hint="eastAsia"/>
        </w:rPr>
        <w:br/>
      </w:r>
      <w:r>
        <w:rPr>
          <w:rFonts w:hint="eastAsia"/>
        </w:rPr>
        <w:t>　　第一节 2020-2025年高纯电子级过氧化氢行业偿债能力分析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2020-2025年高纯电子级过氧化氢行业盈利能力分析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2020-2025年高纯电子级过氧化氢行业发展能力分析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2020-2025年高纯电子级过氧化氢行业企业数量及变化趋势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2020-2025年中国高纯电子级过氧化氢进出口分析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一、高纯电子级过氧化氢进口分析</w:t>
      </w:r>
      <w:r>
        <w:rPr>
          <w:rFonts w:hint="eastAsia"/>
        </w:rPr>
        <w:br/>
      </w:r>
      <w:r>
        <w:rPr>
          <w:rFonts w:hint="eastAsia"/>
        </w:rPr>
        <w:t>　　　　二、高纯电子级过氧化氢出口分析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国内主要高纯电子级过氧化氢企业及竞争格局</w:t>
      </w:r>
      <w:r>
        <w:rPr>
          <w:rFonts w:hint="eastAsia"/>
        </w:rPr>
        <w:br/>
      </w:r>
      <w:r>
        <w:rPr>
          <w:rFonts w:hint="eastAsia"/>
        </w:rPr>
        <w:t>　　第一节 上海哈勃化学技术有限公司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上海华谊微电子材料有限公司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杭州精欣化工有限公司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山东东营耐尔科技有限公司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天津市风船化学试剂科技有限公司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高纯电子级过氧化氢投资建议</w:t>
      </w:r>
      <w:r>
        <w:rPr>
          <w:rFonts w:hint="eastAsia"/>
        </w:rPr>
        <w:br/>
      </w:r>
      <w:r>
        <w:rPr>
          <w:rFonts w:hint="eastAsia"/>
        </w:rPr>
        <w:t>　　第一节 高纯电子级过氧化氢投资环境分析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第三节 高纯电子级过氧化氢投资建议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中国高纯电子级过氧化氢未来发展预测及投资前景分析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中国高纯电子级过氧化氢投资建议</w:t>
      </w:r>
      <w:r>
        <w:rPr>
          <w:rFonts w:hint="eastAsia"/>
        </w:rPr>
        <w:br/>
      </w:r>
      <w:r>
        <w:rPr>
          <w:rFonts w:hint="eastAsia"/>
        </w:rPr>
        <w:t>　　第一节 高纯电子级过氧化氢投资风险</w:t>
      </w:r>
      <w:r>
        <w:rPr>
          <w:rFonts w:hint="eastAsia"/>
        </w:rPr>
        <w:br/>
      </w:r>
      <w:r>
        <w:rPr>
          <w:rFonts w:hint="eastAsia"/>
        </w:rPr>
        <w:t>　　第二节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2020-2025年全球高纯电子级过氧化氢销量及增速统计</w:t>
      </w:r>
      <w:r>
        <w:rPr>
          <w:rFonts w:hint="eastAsia"/>
        </w:rPr>
        <w:br/>
      </w:r>
      <w:r>
        <w:rPr>
          <w:rFonts w:hint="eastAsia"/>
        </w:rPr>
        <w:t>　　图表 2 2020-2025年全球高纯电子级过氧化氢销量及增长情况</w:t>
      </w:r>
      <w:r>
        <w:rPr>
          <w:rFonts w:hint="eastAsia"/>
        </w:rPr>
        <w:br/>
      </w:r>
      <w:r>
        <w:rPr>
          <w:rFonts w:hint="eastAsia"/>
        </w:rPr>
        <w:t>　　图表 3 2020-2025年亚洲地区高纯电子级过氧化氢销量及增速统计</w:t>
      </w:r>
      <w:r>
        <w:rPr>
          <w:rFonts w:hint="eastAsia"/>
        </w:rPr>
        <w:br/>
      </w:r>
      <w:r>
        <w:rPr>
          <w:rFonts w:hint="eastAsia"/>
        </w:rPr>
        <w:t>　　图表 4 2020-2025年亚洲地区高纯电子级过氧化氢销量及增长情况</w:t>
      </w:r>
      <w:r>
        <w:rPr>
          <w:rFonts w:hint="eastAsia"/>
        </w:rPr>
        <w:br/>
      </w:r>
      <w:r>
        <w:rPr>
          <w:rFonts w:hint="eastAsia"/>
        </w:rPr>
        <w:t>　　图表 5 2020-2025年欧洲地区高纯电子级过氧化氢销量及增速统计</w:t>
      </w:r>
      <w:r>
        <w:rPr>
          <w:rFonts w:hint="eastAsia"/>
        </w:rPr>
        <w:br/>
      </w:r>
      <w:r>
        <w:rPr>
          <w:rFonts w:hint="eastAsia"/>
        </w:rPr>
        <w:t>　　图表 6 2020-2025年欧洲地区高纯电子级过氧化氢销量及增长情况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2020-2025年我国固定资产投资走势分析图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5449091ae4e13" w:history="1">
        <w:r>
          <w:rPr>
            <w:rStyle w:val="Hyperlink"/>
          </w:rPr>
          <w:t>2025-2031年中国高纯电子级过氧化氢行业深度调研与发展趋势分析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5449091ae4e13" w:history="1">
        <w:r>
          <w:rPr>
            <w:rStyle w:val="Hyperlink"/>
          </w:rPr>
          <w:t>https://www.20087.com/6/08/GaoChunDianZiJiGuoYangHuaQingHan.html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0f11ff1904e46" w:history="1">
      <w:r>
        <w:rPr>
          <w:rStyle w:val="Hyperlink"/>
        </w:rPr>
        <w:t>2025-2031年中国高纯电子级过氧化氢行业深度调研与发展趋势分析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aoChunDianZiJiGuoYangHuaQingHan.html" TargetMode="External" Id="R9615449091ae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aoChunDianZiJiGuoYangHuaQingHan.html" TargetMode="External" Id="Rd5c0f11ff190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2025-02-13T00:28:00Z</dcterms:created>
  <dcterms:modified xsi:type="dcterms:W3CDTF">2025-02-13T01:28:00Z</dcterms:modified>
  <dc:subject>2025-2031年中国高纯电子级过氧化氢行业深度调研与发展趋势分析</dc:subject>
  <dc:title>2025-2031年中国高纯电子级过氧化氢行业深度调研与发展趋势分析</dc:title>
  <cp:keywords>2025-2031年中国高纯电子级过氧化氢行业深度调研与发展趋势分析</cp:keywords>
  <dc:description>2025-2031年中国高纯电子级过氧化氢行业深度调研与发展趋势分析</dc:description>
</cp:coreProperties>
</file>