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cfef9c0054afd" w:history="1">
              <w:r>
                <w:rPr>
                  <w:rStyle w:val="Hyperlink"/>
                </w:rPr>
                <w:t>2025-2031年中国水合氯化铝发展现状与前景趋势预测报告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cfef9c0054afd" w:history="1">
              <w:r>
                <w:rPr>
                  <w:rStyle w:val="Hyperlink"/>
                </w:rPr>
                <w:t>2025-2031年中国水合氯化铝发展现状与前景趋势预测报告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cfef9c0054afd" w:history="1">
                <w:r>
                  <w:rPr>
                    <w:rStyle w:val="Hyperlink"/>
                  </w:rPr>
                  <w:t>https://www.20087.com/6/38/ShuiHeLvHuaLvShiChangXianZhuangHeQianJing.html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氯化铝是一种重要的无机化合物，在水处理、造纸、纺织等行业有着广泛应用。它主要用于作为絮凝剂去除水中的悬浮颗粒物，改善水质。随着全球水资源短缺问题日益严重，对高效的水处理化学品需求不断增加。然而，由于传统生产工艺可能导致环境污染，特别是废水排放问题，使得该行业的可持续发展面临挑战。此外，市场上产品质量和服务水平差异较大，部分低端产品可能存在杂质含量过高或处理效果不佳的情况，影响了实际应用效果。</w:t>
      </w:r>
      <w:r>
        <w:rPr>
          <w:rFonts w:hint="eastAsia"/>
        </w:rPr>
        <w:br/>
      </w:r>
      <w:r>
        <w:rPr>
          <w:rFonts w:hint="eastAsia"/>
        </w:rPr>
        <w:t>　　展望未来，随着绿色化学理念的普及和新技术的发展，水合氯化铝的生产和应用将朝着更加环保和高效的方向转变。一方面，采用绿色合成路线和先进的分离纯化技术，可以显著降低生产过程中的污染物排放，提高产品质量。此外，结合纳米技术和膜分离技术，开发出具有更高活性和选择性的新型絮凝剂，不仅能有效去除水中的微小颗粒物，还能回收有价值的资源，实现了经济效益和环境效益的双赢。另一方面，随着循环经济政策的推进，鼓励废旧化学品的回收再利用，形成了闭合循环产业链，减少了资源浪费。同时，加强质量监管和标准制定，确保每一批次产品的安全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cfef9c0054afd" w:history="1">
        <w:r>
          <w:rPr>
            <w:rStyle w:val="Hyperlink"/>
          </w:rPr>
          <w:t>2025-2031年中国水合氯化铝发展现状与前景趋势预测报告</w:t>
        </w:r>
      </w:hyperlink>
      <w:r>
        <w:rPr>
          <w:rFonts w:hint="eastAsia"/>
        </w:rPr>
        <w:t>》基于对水合氯化铝产品多年研究积累，结合水合氯化铝行业供需关系的历史变化规律，采用定量与定性相结合的科学方法，对水合氯化铝行业企业群体进行了系统调查与分析。报告全面剖析了水合氯化铝行业的市场环境、生产经营状况、产品市场动态、品牌竞争格局、进出口贸易及行业投资环境等关键要素，并对水合氯化铝行业可持续发展进行了系统预测。通过对水合氯化铝行业发展趋势的定性与定量分析，水合氯化铝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水合氯化铝行业概述</w:t>
      </w:r>
      <w:r>
        <w:rPr>
          <w:rFonts w:hint="eastAsia"/>
        </w:rPr>
        <w:br/>
      </w:r>
      <w:r>
        <w:rPr>
          <w:rFonts w:hint="eastAsia"/>
        </w:rPr>
        <w:t>　　第一节 水合氯化铝定义与分类</w:t>
      </w:r>
      <w:r>
        <w:rPr>
          <w:rFonts w:hint="eastAsia"/>
        </w:rPr>
        <w:br/>
      </w:r>
      <w:r>
        <w:rPr>
          <w:rFonts w:hint="eastAsia"/>
        </w:rPr>
        <w:t>　　第二节 水合氯化铝应用领域</w:t>
      </w:r>
      <w:r>
        <w:rPr>
          <w:rFonts w:hint="eastAsia"/>
        </w:rPr>
        <w:br/>
      </w:r>
      <w:r>
        <w:rPr>
          <w:rFonts w:hint="eastAsia"/>
        </w:rPr>
        <w:t>　　第三节 水合氯化铝行业经济指标分析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水合氯化铝产业链及经营模式分析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三、水合氯化铝销售模式及销售渠道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全球水合氯化铝市场发展综述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2019-2024年全球水合氯化铝市场规模与趋势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主要国家与地区水合氯化铝市场分析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2025-2031年全球水合氯化铝行业发展趋势与前景预测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中国水合氯化铝行业市场分析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2024-2025年水合氯化铝产能与投资动态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一、国内水合氯化铝产能及利用情况</w:t>
      </w:r>
      <w:r>
        <w:rPr>
          <w:rFonts w:hint="eastAsia"/>
        </w:rPr>
        <w:br/>
      </w:r>
      <w:r>
        <w:rPr>
          <w:rFonts w:hint="eastAsia"/>
        </w:rPr>
        <w:t>　　　　二、水合氯化铝产能扩张与投资动态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2025-2031年水合氯化铝行业产量统计与趋势预测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一、2019-2024年水合氯化铝行业产量数据统计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1、2019-2024年水合氯化铝产量及增长趋势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2、2019-2024年水合氯化铝细分产品产量及份额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二、影响水合氯化铝产量的关键因素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三、2025-2031年水合氯化铝产量预测</w:t>
      </w:r>
      <w:r>
        <w:rPr>
          <w:rFonts w:hint="eastAsia"/>
        </w:rPr>
        <w:br/>
      </w:r>
      <w:r>
        <w:rPr>
          <w:rFonts w:hint="eastAsia"/>
        </w:rPr>
        <w:t>　　第三节 2025-2031年水合氯化铝市场需求与销售分析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一、2024-2025年水合氯化铝行业需求现状</w:t>
      </w:r>
      <w:r>
        <w:rPr>
          <w:rFonts w:hint="eastAsia"/>
        </w:rPr>
        <w:br/>
      </w:r>
      <w:r>
        <w:rPr>
          <w:rFonts w:hint="eastAsia"/>
        </w:rPr>
        <w:t>　　　　二、水合氯化铝客户群体与需求特点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三、2019-2024年水合氯化铝行业销售规模分析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四、2025-2031年水合氯化铝市场增长潜力与规模预测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中国水合氯化铝细分市场与下游应用领域分析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水合氯化铝细分市场分析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一、2024-2025年水合氯化铝主要细分产品市场现状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水合氯化铝下游应用与客户群体分析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一、2024-2025年水合氯化铝各应用领域市场现状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2024-2025年水合氯化铝行业技术发展现状及趋势分析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水合氯化铝行业技术发展现状分析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国内外水合氯化铝行业技术差异与原因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水合氯化铝行业技术发展方向、趋势预测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提升水合氯化铝行业技术能力策略建议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水合氯化铝价格机制与竞争策略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一、2019-2024年水合氯化铝市场价格走势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水合氯化铝定价策略与方法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2025-2031年水合氯化铝价格竞争态势与趋势预测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中国水合氯化铝行业重点区域市场研究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2024-2025年重点区域水合氯化铝市场发展概况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二、2019-2024年水合氯化铝市场需求规模情况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三、2025-2031年水合氯化铝行业发展潜力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2019-2024年中国水合氯化铝行业进出口情况分析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水合氯化铝行业进口情况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一、2019-2024年水合氯化铝进口规模及增长情况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二、水合氯化铝主要进口来源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水合氯化铝行业出口情况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一、2019-2024年水合氯化铝出口规模及增长情况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二、水合氯化铝主要出口目的地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2019-2024年中国水合氯化铝行业总体发展与财务状况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2019-2024年中国水合氯化铝行业规模情况</w:t>
      </w:r>
      <w:r>
        <w:rPr>
          <w:rFonts w:hint="eastAsia"/>
        </w:rPr>
        <w:br/>
      </w:r>
      <w:r>
        <w:rPr>
          <w:rFonts w:hint="eastAsia"/>
        </w:rPr>
        <w:t>　　　　一、水合氯化铝行业企业数量规模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二、水合氯化铝行业从业人员规模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三、水合氯化铝行业市场敏感性分析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2019-2024年中国水合氯化铝行业财务能力分析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一、水合氯化铝行业盈利能力</w:t>
      </w:r>
      <w:r>
        <w:rPr>
          <w:rFonts w:hint="eastAsia"/>
        </w:rPr>
        <w:br/>
      </w:r>
      <w:r>
        <w:rPr>
          <w:rFonts w:hint="eastAsia"/>
        </w:rPr>
        <w:t>　　　　二、水合氯化铝行业偿债能力</w:t>
      </w:r>
      <w:r>
        <w:rPr>
          <w:rFonts w:hint="eastAsia"/>
        </w:rPr>
        <w:br/>
      </w:r>
      <w:r>
        <w:rPr>
          <w:rFonts w:hint="eastAsia"/>
        </w:rPr>
        <w:t>　　　　三、水合氯化铝行业营运能力</w:t>
      </w:r>
      <w:r>
        <w:rPr>
          <w:rFonts w:hint="eastAsia"/>
        </w:rPr>
        <w:br/>
      </w:r>
      <w:r>
        <w:rPr>
          <w:rFonts w:hint="eastAsia"/>
        </w:rPr>
        <w:t>　　　　四、水合氯化铝行业发展能力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中国水合氯化铝行业竞争格局分析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水合氯化铝行业竞争格局总览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2024-2025年水合氯化铝行业竞争力分析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2019-2024年水合氯化铝行业企业并购活动分析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2024-2025年水合氯化铝行业会展与招投标活动分析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一、水合氯化铝行业会展活动及其市场影响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2025年中国水合氯化铝企业发展企业发展策略与建议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水合氯化铝销售模式与渠道策略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水合氯化铝品牌与市场推广策略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水合氯化铝研发投入与技术创新能力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水合氯化铝合作联盟与资源整合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中国水合氯化铝行业风险与对策</w:t>
      </w:r>
      <w:r>
        <w:rPr>
          <w:rFonts w:hint="eastAsia"/>
        </w:rPr>
        <w:br/>
      </w:r>
      <w:r>
        <w:rPr>
          <w:rFonts w:hint="eastAsia"/>
        </w:rPr>
        <w:t>　　第一节 水合氯化铝行业SWOT分析</w:t>
      </w:r>
      <w:r>
        <w:rPr>
          <w:rFonts w:hint="eastAsia"/>
        </w:rPr>
        <w:br/>
      </w:r>
      <w:r>
        <w:rPr>
          <w:rFonts w:hint="eastAsia"/>
        </w:rPr>
        <w:t>　　　　一、水合氯化铝行业优势</w:t>
      </w:r>
      <w:r>
        <w:rPr>
          <w:rFonts w:hint="eastAsia"/>
        </w:rPr>
        <w:br/>
      </w:r>
      <w:r>
        <w:rPr>
          <w:rFonts w:hint="eastAsia"/>
        </w:rPr>
        <w:t>　　　　二、水合氯化铝行业劣势</w:t>
      </w:r>
      <w:r>
        <w:rPr>
          <w:rFonts w:hint="eastAsia"/>
        </w:rPr>
        <w:br/>
      </w:r>
      <w:r>
        <w:rPr>
          <w:rFonts w:hint="eastAsia"/>
        </w:rPr>
        <w:t>　　　　三、水合氯化铝市场机会</w:t>
      </w:r>
      <w:r>
        <w:rPr>
          <w:rFonts w:hint="eastAsia"/>
        </w:rPr>
        <w:br/>
      </w:r>
      <w:r>
        <w:rPr>
          <w:rFonts w:hint="eastAsia"/>
        </w:rPr>
        <w:t>　　　　四、水合氯化铝市场威胁</w:t>
      </w:r>
      <w:r>
        <w:rPr>
          <w:rFonts w:hint="eastAsia"/>
        </w:rPr>
        <w:br/>
      </w:r>
      <w:r>
        <w:rPr>
          <w:rFonts w:hint="eastAsia"/>
        </w:rPr>
        <w:t>　　第二节 水合氯化铝行业风险及对策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2025-2031年中国水合氯化铝行业前景与发展趋势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2024-2025年水合氯化铝行业发展环境分析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一、水合氯化铝行业主管部门与监管体制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二、水合氯化铝行业主要法律法规及政策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三、水合氯化铝行业标准与质量监管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2025-2031年水合氯化铝行业发展趋势与方向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2025-2031年水合氯化铝行业发展潜力与机遇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水合氯化铝行业研究结论与建议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水合氯化铝行业发展建议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2019-2024年中国水合氯化铝行业产能及增长趋势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2025-2031年中国水合氯化铝行业产能预测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2019-2024年中国水合氯化铝行业产量及增长趋势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2025-2031年中国水合氯化铝行业产量预测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2025-2031年中国水合氯化铝行业市场需求预测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2019-2024年中国水合氯化铝行业利润及增长情况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2019-2024年中国水合氯化铝行业进口量及增速统计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2019-2024年中国水合氯化铝行业出口量及增速统计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2025年水合氯化铝行业壁垒</w:t>
      </w:r>
      <w:r>
        <w:rPr>
          <w:rFonts w:hint="eastAsia"/>
        </w:rPr>
        <w:br/>
      </w:r>
      <w:r>
        <w:rPr>
          <w:rFonts w:hint="eastAsia"/>
        </w:rPr>
        <w:t>　　图表 2025年水合氯化铝市场前景分析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2025-2031年中国水合氯化铝市场需求预测</w:t>
      </w:r>
      <w:r>
        <w:rPr>
          <w:rFonts w:hint="eastAsia"/>
        </w:rPr>
        <w:br/>
      </w:r>
      <w:r>
        <w:rPr>
          <w:rFonts w:hint="eastAsia"/>
        </w:rPr>
        <w:t>　　图表 2025年水合氯化铝发展趋势预测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cfef9c0054afd" w:history="1">
        <w:r>
          <w:rPr>
            <w:rStyle w:val="Hyperlink"/>
          </w:rPr>
          <w:t>2025-2031年中国水合氯化铝发展现状与前景趋势预测报告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cfef9c0054afd" w:history="1">
        <w:r>
          <w:rPr>
            <w:rStyle w:val="Hyperlink"/>
          </w:rPr>
          <w:t>https://www.20087.com/6/38/ShuiHeLvHuaLvShiChangXianZhuangHeQianJing.html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和一水合氨的离子方程式、水合氯化铝溶液、氯化铝是离子化合物吗、水合氯化铝为什么是离子化合物、一氯化铝、水合氯化铝是危险品吗、二氯亚砜和六水合氯化铝、水合氯化铝加热、水合氯化铝溶解后和氯化铝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db9f9ed144475" w:history="1">
      <w:r>
        <w:rPr>
          <w:rStyle w:val="Hyperlink"/>
        </w:rPr>
        <w:t>2025-2031年中国水合氯化铝发展现状与前景趋势预测报告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iHeLvHuaLvShiChangXianZhuangHeQianJing.html" TargetMode="External" Id="R72dcfef9c005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iHeLvHuaLvShiChangXianZhuangHeQianJing.html" TargetMode="External" Id="R756db9f9ed1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2025-04-13T04:44:11Z</dcterms:created>
  <dcterms:modified xsi:type="dcterms:W3CDTF">2025-04-13T05:44:11Z</dcterms:modified>
  <dc:subject>2025-2031年中国水合氯化铝发展现状与前景趋势预测报告</dc:subject>
  <dc:title>2025-2031年中国水合氯化铝发展现状与前景趋势预测报告</dc:title>
  <cp:keywords>2025-2031年中国水合氯化铝发展现状与前景趋势预测报告</cp:keywords>
  <dc:description>2025-2031年中国水合氯化铝发展现状与前景趋势预测报告</dc:description>
</cp:coreProperties>
</file>