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5b4aea1534bc1" w:history="1">
              <w:r>
                <w:rPr>
                  <w:rStyle w:val="Hyperlink"/>
                </w:rPr>
                <w:t>全球与中国无颗粒油墨市场现状分析及发展前景预测报告（2025-2031年）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5b4aea1534bc1" w:history="1">
              <w:r>
                <w:rPr>
                  <w:rStyle w:val="Hyperlink"/>
                </w:rPr>
                <w:t>全球与中国无颗粒油墨市场现状分析及发展前景预测报告（2025-2031年）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5b4aea1534bc1" w:history="1">
                <w:r>
                  <w:rPr>
                    <w:rStyle w:val="Hyperlink"/>
                  </w:rPr>
                  <w:t>https://www.20087.com/8/78/WuKeLiYouMoHangYeFaZhanQianJing.html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颗粒油墨是一种不含固体颜料颗粒的透明或半透明液体油墨，主要由染料、溶剂、树脂与添加剂组成，通过分子级溶解状态实现均匀着色，广泛应用于喷墨打印、防伪标识、电子显示及特种包装领域。目前，无颗粒油墨技术区别于传统含颜料颗粒的油墨，避免了喷头堵塞、磨损与图像颗粒感问题，特别适用于高精度喷墨打印设备与微细结构印刷。在染料激光打印、透明标签印刷与柔性电子线路标记中，无颗粒油墨提供优异的流动性、附着力与光学清晰度。产品需具备良好的稳定性、快干性与耐候性，适应不同基材与环境条件。生产过程对原料纯度与过滤精度要求极高，确保无微米级杂质存在。</w:t>
      </w:r>
      <w:r>
        <w:rPr>
          <w:rFonts w:hint="eastAsia"/>
        </w:rPr>
        <w:br/>
      </w:r>
      <w:r>
        <w:rPr>
          <w:rFonts w:hint="eastAsia"/>
        </w:rPr>
        <w:t>　　未来，无颗粒油墨将向功能化、环保化与多刺激响应方向发展。开发具备导电、荧光、热致变色或光致变色特性的染料体系，拓展在智能标签、可穿戴设备与动态显示中的应用。水性或生物基溶剂替代传统有机溶剂，降低挥发性有机化合物排放，提升环境友好性。分子结构设计实现对温度、光照或特定化学物质的响应，用于环境传感或安全防伪。与纳米材料复合形成稳定均相体系，在保持无颗粒特性的同时引入特定功能。未来无颗粒油墨将不仅作为着色介质，更发展为集光学性能、环境响应与可持续性于一体的先进功能性流体，推动印刷电子与智能材料向更精细、更智能与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5b4aea1534bc1" w:history="1">
        <w:r>
          <w:rPr>
            <w:rStyle w:val="Hyperlink"/>
          </w:rPr>
          <w:t>全球与中国无颗粒油墨市场现状分析及发展前景预测报告（2025-2031年）</w:t>
        </w:r>
      </w:hyperlink>
      <w:r>
        <w:rPr>
          <w:rFonts w:hint="eastAsia"/>
        </w:rPr>
        <w:t>》全面分析了无颗粒油墨行业的市场规模、产业链结构及技术现状，结合无颗粒油墨市场需求、价格动态与竞争格局，提供了清晰的数据支持。报告预测了无颗粒油墨发展趋势与市场前景，重点解读了无颗粒油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无颗粒油墨市场概述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按照不同产品类型，无颗粒油墨主要可以分为如下几个类别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全球不同产品类型无颗粒油墨销售额增长趋势2020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银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　　1.2.4 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从不同应用，无颗粒油墨主要包括如下几个方面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全球不同应用无颗粒油墨销售额增长趋势2020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半导体封装</w:t>
      </w:r>
      <w:r>
        <w:rPr>
          <w:rFonts w:hint="eastAsia"/>
        </w:rPr>
        <w:br/>
      </w:r>
      <w:r>
        <w:rPr>
          <w:rFonts w:hint="eastAsia"/>
        </w:rPr>
        <w:t>　　　　1.3.3 印刷电路板</w:t>
      </w:r>
      <w:r>
        <w:rPr>
          <w:rFonts w:hint="eastAsia"/>
        </w:rPr>
        <w:br/>
      </w:r>
      <w:r>
        <w:rPr>
          <w:rFonts w:hint="eastAsia"/>
        </w:rPr>
        <w:t>　　　　1.3.4 显示技术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无颗粒油墨行业背景、发展历史、现状及趋势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无颗粒油墨行业目前现状分析</w:t>
      </w:r>
      <w:r>
        <w:rPr>
          <w:rFonts w:hint="eastAsia"/>
        </w:rPr>
        <w:br/>
      </w:r>
      <w:r>
        <w:rPr>
          <w:rFonts w:hint="eastAsia"/>
        </w:rPr>
        <w:t>　　　　1.4.2 无颗粒油墨发展趋势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全球无颗粒油墨总体规模分析</w:t>
      </w:r>
      <w:r>
        <w:rPr>
          <w:rFonts w:hint="eastAsia"/>
        </w:rPr>
        <w:br/>
      </w:r>
      <w:r>
        <w:rPr>
          <w:rFonts w:hint="eastAsia"/>
        </w:rPr>
        <w:t>　　2.1 全球无颗粒油墨供需现状及预测（2020-2031）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全球无颗粒油墨产能、产量、产能利用率及发展趋势（2020-2031）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全球无颗粒油墨产量、需求量及发展趋势（2020-2031）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全球主要地区无颗粒油墨产量及发展趋势（2020-2031）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全球主要地区无颗粒油墨产量（2020-2025）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全球主要地区无颗粒油墨产量（2026-2031）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全球主要地区无颗粒油墨产量市场份额（2020-2031）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中国无颗粒油墨供需现状及预测（2020-2031）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中国无颗粒油墨产能、产量、产能利用率及发展趋势（2020-2031）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中国无颗粒油墨产量、市场需求量及发展趋势（2020-2031）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全球无颗粒油墨销量及销售额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全球市场无颗粒油墨销售额（2020-2031）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全球市场无颗粒油墨销量（2020-2031）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全球市场无颗粒油墨价格趋势（2020-2031）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全球无颗粒油墨主要地区分析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全球主要地区无颗粒油墨市场规模分析：2020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全球主要地区无颗粒油墨销售收入及市场份额（2020-2025年）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全球主要地区无颗粒油墨销售收入预测（2026-2031年）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全球主要地区无颗粒油墨销量分析：2020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全球主要地区无颗粒油墨销量及市场份额（2020-2025年）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全球主要地区无颗粒油墨销量及市场份额预测（2026-2031）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北美市场无颗粒油墨销量、收入及增长率（2020-2031）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欧洲市场无颗粒油墨销量、收入及增长率（2020-2031）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中国市场无颗粒油墨销量、收入及增长率（2020-2031）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日本市场无颗粒油墨销量、收入及增长率（2020-2031）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东南亚市场无颗粒油墨销量、收入及增长率（2020-2031）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印度市场无颗粒油墨销量、收入及增长率（2020-2031）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全球市场主要厂商无颗粒油墨产能市场份额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全球市场主要厂商无颗粒油墨销量（2020-2025）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全球市场主要厂商无颗粒油墨销量（2020-2025）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全球市场主要厂商无颗粒油墨销售收入（2020-2025）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全球市场主要厂商无颗粒油墨销售价格（2020-2025）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2024年全球主要生产商无颗粒油墨收入排名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中国市场主要厂商无颗粒油墨销量（2020-2025）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中国市场主要厂商无颗粒油墨销量（2020-2025）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中国市场主要厂商无颗粒油墨销售收入（2020-2025）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2024年中国主要生产商无颗粒油墨收入排名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中国市场主要厂商无颗粒油墨销售价格（2020-2025）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全球主要厂商无颗粒油墨总部及产地分布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全球主要厂商成立时间及无颗粒油墨商业化日期</w:t>
      </w:r>
      <w:r>
        <w:rPr>
          <w:rFonts w:hint="eastAsia"/>
        </w:rPr>
        <w:br/>
      </w:r>
      <w:r>
        <w:rPr>
          <w:rFonts w:hint="eastAsia"/>
        </w:rPr>
        <w:t>　　4.6 全球主要厂商无颗粒油墨产品类型及应用</w:t>
      </w:r>
      <w:r>
        <w:rPr>
          <w:rFonts w:hint="eastAsia"/>
        </w:rPr>
        <w:br/>
      </w:r>
      <w:r>
        <w:rPr>
          <w:rFonts w:hint="eastAsia"/>
        </w:rPr>
        <w:t>　　4.7 无颗粒油墨行业集中度、竞争程度分析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无颗粒油墨行业集中度分析：2024年全球Top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全球无颗粒油墨第一梯队、第二梯队和第三梯队生产商（品牌）及市场份额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重点企业（1）基本信息、无颗粒油墨生产基地、销售区域、竞争对手及市场地位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无颗粒油墨产品规格、参数及市场应用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无颗粒油墨销量、收入、价格及毛利率（2020-2025）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重点企业（2）基本信息、无颗粒油墨生产基地、销售区域、竞争对手及市场地位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无颗粒油墨产品规格、参数及市场应用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无颗粒油墨销量、收入、价格及毛利率（2020-2025）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重点企业（3）基本信息、无颗粒油墨生产基地、销售区域、竞争对手及市场地位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无颗粒油墨产品规格、参数及市场应用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无颗粒油墨销量、收入、价格及毛利率（2020-2025）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重点企业（4）基本信息、无颗粒油墨生产基地、销售区域、竞争对手及市场地位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无颗粒油墨产品规格、参数及市场应用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无颗粒油墨销量、收入、价格及毛利率（2020-2025）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重点企业（5）基本信息、无颗粒油墨生产基地、销售区域、竞争对手及市场地位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无颗粒油墨产品规格、参数及市场应用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无颗粒油墨销量、收入、价格及毛利率（2020-2025）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不同产品类型无颗粒油墨分析</w:t>
      </w:r>
      <w:r>
        <w:rPr>
          <w:rFonts w:hint="eastAsia"/>
        </w:rPr>
        <w:br/>
      </w:r>
      <w:r>
        <w:rPr>
          <w:rFonts w:hint="eastAsia"/>
        </w:rPr>
        <w:t>　　6.1 全球不同产品类型无颗粒油墨销量（2020-2031）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全球不同产品类型无颗粒油墨销量及市场份额（2020-2025）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全球不同产品类型无颗粒油墨销量预测（2026-2031）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全球不同产品类型无颗粒油墨收入（2020-2031）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全球不同产品类型无颗粒油墨收入及市场份额（2020-2025）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全球不同产品类型无颗粒油墨收入预测（2026-2031）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全球不同产品类型无颗粒油墨价格走势（2020-2031）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不同应用无颗粒油墨分析</w:t>
      </w:r>
      <w:r>
        <w:rPr>
          <w:rFonts w:hint="eastAsia"/>
        </w:rPr>
        <w:br/>
      </w:r>
      <w:r>
        <w:rPr>
          <w:rFonts w:hint="eastAsia"/>
        </w:rPr>
        <w:t>　　7.1 全球不同应用无颗粒油墨销量（2020-2031）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全球不同应用无颗粒油墨销量及市场份额（2020-2025）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全球不同应用无颗粒油墨销量预测（2026-2031）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全球不同应用无颗粒油墨收入（2020-2031）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全球不同应用无颗粒油墨收入及市场份额（2020-2025）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全球不同应用无颗粒油墨收入预测（2026-2031）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全球不同应用无颗粒油墨价格走势（2020-2031）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无颗粒油墨产业链分析</w:t>
      </w:r>
      <w:r>
        <w:rPr>
          <w:rFonts w:hint="eastAsia"/>
        </w:rPr>
        <w:br/>
      </w:r>
      <w:r>
        <w:rPr>
          <w:rFonts w:hint="eastAsia"/>
        </w:rPr>
        <w:t>　　8.2 无颗粒油墨工艺制造技术分析</w:t>
      </w:r>
      <w:r>
        <w:rPr>
          <w:rFonts w:hint="eastAsia"/>
        </w:rPr>
        <w:br/>
      </w:r>
      <w:r>
        <w:rPr>
          <w:rFonts w:hint="eastAsia"/>
        </w:rPr>
        <w:t>　　8.3 无颗粒油墨产业上游供应分析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无颗粒油墨下游客户分析</w:t>
      </w:r>
      <w:r>
        <w:rPr>
          <w:rFonts w:hint="eastAsia"/>
        </w:rPr>
        <w:br/>
      </w:r>
      <w:r>
        <w:rPr>
          <w:rFonts w:hint="eastAsia"/>
        </w:rPr>
        <w:t>　　8.5 无颗粒油墨销售渠道分析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无颗粒油墨行业发展机遇及主要驱动因素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无颗粒油墨行业发展面临的风险</w:t>
      </w:r>
      <w:r>
        <w:rPr>
          <w:rFonts w:hint="eastAsia"/>
        </w:rPr>
        <w:br/>
      </w:r>
      <w:r>
        <w:rPr>
          <w:rFonts w:hint="eastAsia"/>
        </w:rPr>
        <w:t>　　9.3 无颗粒油墨行业政策分析</w:t>
      </w:r>
      <w:r>
        <w:rPr>
          <w:rFonts w:hint="eastAsia"/>
        </w:rPr>
        <w:br/>
      </w:r>
      <w:r>
        <w:rPr>
          <w:rFonts w:hint="eastAsia"/>
        </w:rPr>
        <w:t>　　9.4 无颗粒油墨中国企业SWOT分析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全球不同产品类型无颗粒油墨销售额增长（CAGR）趋势2020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无颗粒油墨行业目前发展现状</w:t>
      </w:r>
      <w:r>
        <w:rPr>
          <w:rFonts w:hint="eastAsia"/>
        </w:rPr>
        <w:br/>
      </w:r>
      <w:r>
        <w:rPr>
          <w:rFonts w:hint="eastAsia"/>
        </w:rPr>
        <w:t>　　表 4： 无颗粒油墨发展趋势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全球主要地区无颗粒油墨产量增速（CAGR）：（2020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全球主要地区无颗粒油墨产量（2020-2025）&amp;（吨）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全球主要地区无颗粒油墨产量（2026-2031）&amp;（吨）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全球主要地区无颗粒油墨产量市场份额（2020-2025）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全球主要地区无颗粒油墨产量（2026-2031）&amp;（吨）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全球主要地区无颗粒油墨销售收入增速：（2020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全球主要地区无颗粒油墨销售收入（2020-2025）&amp;（百万美元）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全球主要地区无颗粒油墨销售收入市场份额（2020-2025）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全球主要地区无颗粒油墨收入（2026-2031）&amp;（百万美元）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全球主要地区无颗粒油墨收入市场份额（2026-2031）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全球主要地区无颗粒油墨销量（吨）：2020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全球主要地区无颗粒油墨销量（2020-2025）&amp;（吨）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全球主要地区无颗粒油墨销量市场份额（2020-2025）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全球主要地区无颗粒油墨销量（2026-2031）&amp;（吨）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全球主要地区无颗粒油墨销量份额（2026-2031）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全球市场主要厂商无颗粒油墨产能（2024-2025）&amp;（吨）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全球市场主要厂商无颗粒油墨销量（2020-2025）&amp;（吨）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全球市场主要厂商无颗粒油墨销量市场份额（2020-2025）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全球市场主要厂商无颗粒油墨销售收入（2020-2025）&amp;（百万美元）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全球市场主要厂商无颗粒油墨销售收入市场份额（2020-2025）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全球市场主要厂商无颗粒油墨销售价格（2020-2025）&amp;（美元/吨）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2024年全球主要生产商无颗粒油墨收入排名（百万美元）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中国市场主要厂商无颗粒油墨销量（2020-2025）&amp;（吨）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中国市场主要厂商无颗粒油墨销量市场份额（2020-2025）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中国市场主要厂商无颗粒油墨销售收入（2020-2025）&amp;（百万美元）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中国市场主要厂商无颗粒油墨销售收入市场份额（2020-2025）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2024年中国主要生产商无颗粒油墨收入排名（百万美元）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中国市场主要厂商无颗粒油墨销售价格（2020-2025）&amp;（美元/吨）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全球主要厂商无颗粒油墨总部及产地分布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全球主要厂商成立时间及无颗粒油墨商业化日期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全球主要厂商无颗粒油墨产品类型及应用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2024年全球无颗粒油墨主要厂商市场地位（第一梯队、第二梯队和第三梯队）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全球无颗粒油墨市场投资、并购等现状分析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无颗粒油墨生产基地、销售区域、竞争对手及市场地位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无颗粒油墨产品规格、参数及市场应用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无颗粒油墨销量（吨）、收入（百万美元）、价格（美元/吨）及毛利率（2020-2025）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无颗粒油墨生产基地、销售区域、竞争对手及市场地位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无颗粒油墨产品规格、参数及市场应用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无颗粒油墨销量（吨）、收入（百万美元）、价格（美元/吨）及毛利率（2020-2025）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无颗粒油墨生产基地、销售区域、竞争对手及市场地位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无颗粒油墨产品规格、参数及市场应用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无颗粒油墨销量（吨）、收入（百万美元）、价格（美元/吨）及毛利率（2020-2025）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无颗粒油墨生产基地、销售区域、竞争对手及市场地位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无颗粒油墨产品规格、参数及市场应用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无颗粒油墨销量（吨）、收入（百万美元）、价格（美元/吨）及毛利率（2020-2025）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无颗粒油墨生产基地、销售区域、竞争对手及市场地位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无颗粒油墨产品规格、参数及市场应用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无颗粒油墨销量（吨）、收入（百万美元）、价格（美元/吨）及毛利率（2020-2025）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全球不同产品类型无颗粒油墨销量（2020-2025年）&amp;（吨）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全球不同产品类型无颗粒油墨销量市场份额（2020-2025）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全球不同产品类型无颗粒油墨销量预测（2026-2031）&amp;（吨）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全球市场不同产品类型无颗粒油墨销量市场份额预测（2026-2031）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全球不同产品类型无颗粒油墨收入（2020-2025年）&amp;（百万美元）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全球不同产品类型无颗粒油墨收入市场份额（2020-2025）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全球不同产品类型无颗粒油墨收入预测（2026-2031）&amp;（百万美元）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全球不同产品类型无颗粒油墨收入市场份额预测（2026-2031）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全球不同应用无颗粒油墨销量（2020-2025年）&amp;（吨）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全球不同应用无颗粒油墨销量市场份额（2020-2025）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全球不同应用无颗粒油墨销量预测（2026-2031）&amp;（吨）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全球市场不同应用无颗粒油墨销量市场份额预测（2026-2031）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全球不同应用无颗粒油墨收入（2020-2025年）&amp;（百万美元）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全球不同应用无颗粒油墨收入市场份额（2020-2025）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全球不同应用无颗粒油墨收入预测（2026-2031）&amp;（百万美元）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全球不同应用无颗粒油墨收入市场份额预测（2026-2031）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无颗粒油墨上游原料供应商及联系方式列表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无颗粒油墨典型客户列表</w:t>
      </w:r>
      <w:r>
        <w:rPr>
          <w:rFonts w:hint="eastAsia"/>
        </w:rPr>
        <w:br/>
      </w:r>
      <w:r>
        <w:rPr>
          <w:rFonts w:hint="eastAsia"/>
        </w:rPr>
        <w:t>　　表 81： 无颗粒油墨主要销售模式及销售渠道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无颗粒油墨行业发展机遇及主要驱动因素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无颗粒油墨行业发展面临的风险</w:t>
      </w:r>
      <w:r>
        <w:rPr>
          <w:rFonts w:hint="eastAsia"/>
        </w:rPr>
        <w:br/>
      </w:r>
      <w:r>
        <w:rPr>
          <w:rFonts w:hint="eastAsia"/>
        </w:rPr>
        <w:t>　　表 84： 无颗粒油墨行业政策分析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无颗粒油墨产品图片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全球不同产品类型无颗粒油墨销售额2020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全球不同产品类型无颗粒油墨市场份额2024 &amp; 2031</w:t>
      </w:r>
      <w:r>
        <w:rPr>
          <w:rFonts w:hint="eastAsia"/>
        </w:rPr>
        <w:br/>
      </w:r>
      <w:r>
        <w:rPr>
          <w:rFonts w:hint="eastAsia"/>
        </w:rPr>
        <w:t>　　图 4： 银产品图片</w:t>
      </w:r>
      <w:r>
        <w:rPr>
          <w:rFonts w:hint="eastAsia"/>
        </w:rPr>
        <w:br/>
      </w:r>
      <w:r>
        <w:rPr>
          <w:rFonts w:hint="eastAsia"/>
        </w:rPr>
        <w:t>　　图 5： 铜产品图片</w:t>
      </w:r>
      <w:r>
        <w:rPr>
          <w:rFonts w:hint="eastAsia"/>
        </w:rPr>
        <w:br/>
      </w:r>
      <w:r>
        <w:rPr>
          <w:rFonts w:hint="eastAsia"/>
        </w:rPr>
        <w:t>　　图 6： 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全球不同应用无颗粒油墨市场份额2024 &amp; 2031</w:t>
      </w:r>
      <w:r>
        <w:rPr>
          <w:rFonts w:hint="eastAsia"/>
        </w:rPr>
        <w:br/>
      </w:r>
      <w:r>
        <w:rPr>
          <w:rFonts w:hint="eastAsia"/>
        </w:rPr>
        <w:t>　　图 10： 半导体封装</w:t>
      </w:r>
      <w:r>
        <w:rPr>
          <w:rFonts w:hint="eastAsia"/>
        </w:rPr>
        <w:br/>
      </w:r>
      <w:r>
        <w:rPr>
          <w:rFonts w:hint="eastAsia"/>
        </w:rPr>
        <w:t>　　图 11： 印刷电路板</w:t>
      </w:r>
      <w:r>
        <w:rPr>
          <w:rFonts w:hint="eastAsia"/>
        </w:rPr>
        <w:br/>
      </w:r>
      <w:r>
        <w:rPr>
          <w:rFonts w:hint="eastAsia"/>
        </w:rPr>
        <w:t>　　图 12： 显示技术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全球无颗粒油墨产能、产量、产能利用率及发展趋势（2020-2031）&amp;（吨）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全球无颗粒油墨产量、需求量及发展趋势（2020-2031）&amp;（吨）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全球主要地区无颗粒油墨产量（2020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全球主要地区无颗粒油墨产量市场份额（2020-2031）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中国无颗粒油墨产能、产量、产能利用率及发展趋势（2020-2031）&amp;（吨）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中国无颗粒油墨产量、市场需求量及发展趋势（2020-2031）&amp;（吨）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全球无颗粒油墨市场销售额及增长率：（2020-2031）&amp;（百万美元）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全球市场无颗粒油墨市场规模：2020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全球市场无颗粒油墨销量及增长率（2020-2031）&amp;（吨）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全球市场无颗粒油墨价格趋势（2020-2031）&amp;（美元/吨）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全球主要地区无颗粒油墨销售收入（2020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全球主要地区无颗粒油墨销售收入市场份额（2020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北美市场无颗粒油墨销量及增长率（2020-2031）&amp;（吨）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北美市场无颗粒油墨收入及增长率（2020-2031）&amp;（百万美元）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欧洲市场无颗粒油墨销量及增长率（2020-2031）&amp;（吨）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欧洲市场无颗粒油墨收入及增长率（2020-2031）&amp;（百万美元）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中国市场无颗粒油墨销量及增长率（2020-2031）&amp;（吨）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中国市场无颗粒油墨收入及增长率（2020-2031）&amp;（百万美元）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日本市场无颗粒油墨销量及增长率（2020-2031）&amp;（吨）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日本市场无颗粒油墨收入及增长率（2020-2031）&amp;（百万美元）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东南亚市场无颗粒油墨销量及增长率（2020-2031）&amp;（吨）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东南亚市场无颗粒油墨收入及增长率（2020-2031）&amp;（百万美元）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印度市场无颗粒油墨销量及增长率（2020-2031）&amp;（吨）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印度市场无颗粒油墨收入及增长率（2020-2031）&amp;（百万美元）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2024年全球市场主要厂商无颗粒油墨销量市场份额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2024年全球市场主要厂商无颗粒油墨收入市场份额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2024年中国市场主要厂商无颗粒油墨销量市场份额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2024年中国市场主要厂商无颗粒油墨收入市场份额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2024年全球前五大生产商无颗粒油墨市场份额</w:t>
      </w:r>
      <w:r>
        <w:rPr>
          <w:rFonts w:hint="eastAsia"/>
        </w:rPr>
        <w:br/>
      </w:r>
      <w:r>
        <w:rPr>
          <w:rFonts w:hint="eastAsia"/>
        </w:rPr>
        <w:t>　　图 43： 2024年全球无颗粒油墨第一梯队、第二梯队和第三梯队厂商及市场份额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全球不同产品类型无颗粒油墨价格走势（2020-2031）&amp;（美元/吨）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全球不同应用无颗粒油墨价格走势（2020-2031）&amp;（美元/吨）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无颗粒油墨产业链</w:t>
      </w:r>
      <w:r>
        <w:rPr>
          <w:rFonts w:hint="eastAsia"/>
        </w:rPr>
        <w:br/>
      </w:r>
      <w:r>
        <w:rPr>
          <w:rFonts w:hint="eastAsia"/>
        </w:rPr>
        <w:t>　　图 47： 无颗粒油墨中国企业SWOT分析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5b4aea1534bc1" w:history="1">
        <w:r>
          <w:rPr>
            <w:rStyle w:val="Hyperlink"/>
          </w:rPr>
          <w:t>全球与中国无颗粒油墨市场现状分析及发展前景预测报告（2025-2031年）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5b4aea1534bc1" w:history="1">
        <w:r>
          <w:rPr>
            <w:rStyle w:val="Hyperlink"/>
          </w:rPr>
          <w:t>https://www.20087.com/8/78/WuKeLiYouMoHangYeFaZhanQianJing.html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37e1fbe694045" w:history="1">
      <w:r>
        <w:rPr>
          <w:rStyle w:val="Hyperlink"/>
        </w:rPr>
        <w:t>全球与中国无颗粒油墨市场现状分析及发展前景预测报告（2025-2031年）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WuKeLiYouMoHangYeFaZhanQianJing.html" TargetMode="External" Id="Rf905b4aea153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WuKeLiYouMoHangYeFaZhanQianJing.html" TargetMode="External" Id="Rf1f37e1fbe69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2025-08-02T08:02:08Z</dcterms:created>
  <dcterms:modified xsi:type="dcterms:W3CDTF">2025-08-02T09:02:08Z</dcterms:modified>
  <dc:subject>全球与中国无颗粒油墨市场现状分析及发展前景预测报告（2025-2031年）</dc:subject>
  <dc:title>全球与中国无颗粒油墨市场现状分析及发展前景预测报告（2025-2031年）</dc:title>
  <cp:keywords>全球与中国无颗粒油墨市场现状分析及发展前景预测报告（2025-2031年）</cp:keywords>
  <dc:description>全球与中国无颗粒油墨市场现状分析及发展前景预测报告（2025-2031年）</dc:description>
</cp:coreProperties>
</file>