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c93bfeed94ba2" w:history="1">
              <w:r>
                <w:rPr>
                  <w:rStyle w:val="Hyperlink"/>
                </w:rPr>
                <w:t>2025-2031年中国造纸行业研究分析与前景趋势报告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c93bfeed94ba2" w:history="1">
              <w:r>
                <w:rPr>
                  <w:rStyle w:val="Hyperlink"/>
                </w:rPr>
                <w:t>2025-2031年中国造纸行业研究分析与前景趋势报告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c93bfeed94ba2" w:history="1">
                <w:r>
                  <w:rPr>
                    <w:rStyle w:val="Hyperlink"/>
                  </w:rPr>
                  <w:t>https://www.20087.com/8/18/ZaoZhiHangYeFaZhanQianJing.html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着深刻变革，环保法规的趋严和消费者对可持续产品的需求增加，促使行业转向更加绿色的生产方式。废纸回收利用率的提高和生物基新材料的应用，成为行业发展的新趋势。然而，原材料价格波动、技术升级成本和市场需求变化是行业面临的挑战。</w:t>
      </w:r>
      <w:r>
        <w:rPr>
          <w:rFonts w:hint="eastAsia"/>
        </w:rPr>
        <w:br/>
      </w:r>
      <w:r>
        <w:rPr>
          <w:rFonts w:hint="eastAsia"/>
        </w:rPr>
        <w:t>　　造纸行业未来将更加注重循环经济和技术创新。循环经济方面，通过提高废纸回收和再利用比例，减少对原生资源的依赖，同时开发新型生物质材料，如竹浆、蔗渣纸，以满足市场对环保产品的需求。技术创新方面，优化生产工艺，减少能耗和废水排放，提升纸张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c93bfeed94ba2" w:history="1">
        <w:r>
          <w:rPr>
            <w:rStyle w:val="Hyperlink"/>
          </w:rPr>
          <w:t>2025-2031年中国造纸行业研究分析与前景趋势报告</w:t>
        </w:r>
      </w:hyperlink>
      <w:r>
        <w:rPr>
          <w:rFonts w:hint="eastAsia"/>
        </w:rPr>
        <w:t>》基于统计局、相关行业协会及科研机构的详实数据，系统呈现造纸行业市场规模、技术发展现状及未来趋势，客观分析造纸行业竞争格局与主要企业经营状况。报告从造纸供需关系、政策环境等维度，评估了造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造纸行业概述</w:t>
      </w:r>
      <w:r>
        <w:rPr>
          <w:rFonts w:hint="eastAsia"/>
        </w:rPr>
        <w:br/>
      </w:r>
      <w:r>
        <w:rPr>
          <w:rFonts w:hint="eastAsia"/>
        </w:rPr>
        <w:t>　　第一节 造纸定义与分类</w:t>
      </w:r>
      <w:r>
        <w:rPr>
          <w:rFonts w:hint="eastAsia"/>
        </w:rPr>
        <w:br/>
      </w:r>
      <w:r>
        <w:rPr>
          <w:rFonts w:hint="eastAsia"/>
        </w:rPr>
        <w:t>　　第二节 造纸应用领域</w:t>
      </w:r>
      <w:r>
        <w:rPr>
          <w:rFonts w:hint="eastAsia"/>
        </w:rPr>
        <w:br/>
      </w:r>
      <w:r>
        <w:rPr>
          <w:rFonts w:hint="eastAsia"/>
        </w:rPr>
        <w:t>　　第三节 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一、国内造纸产能及利用情况</w:t>
      </w:r>
      <w:r>
        <w:rPr>
          <w:rFonts w:hint="eastAsia"/>
        </w:rPr>
        <w:br/>
      </w:r>
      <w:r>
        <w:rPr>
          <w:rFonts w:hint="eastAsia"/>
        </w:rPr>
        <w:t>　　　　二、造纸产能扩张与投资动态</w:t>
      </w:r>
      <w:r>
        <w:rPr>
          <w:rFonts w:hint="eastAsia"/>
        </w:rPr>
        <w:br/>
      </w:r>
      <w:r>
        <w:rPr>
          <w:rFonts w:hint="eastAsia"/>
        </w:rPr>
        <w:t>　　第二节 造纸行业产量情况分析与趋势预测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三、2025-2031年造纸产量预测</w:t>
      </w:r>
      <w:r>
        <w:rPr>
          <w:rFonts w:hint="eastAsia"/>
        </w:rPr>
        <w:br/>
      </w:r>
      <w:r>
        <w:rPr>
          <w:rFonts w:hint="eastAsia"/>
        </w:rPr>
        <w:t>　　第三节 2025-2031年造纸市场需求与销售分析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一、2024-2025年造纸行业需求现状</w:t>
      </w:r>
      <w:r>
        <w:rPr>
          <w:rFonts w:hint="eastAsia"/>
        </w:rPr>
        <w:br/>
      </w:r>
      <w:r>
        <w:rPr>
          <w:rFonts w:hint="eastAsia"/>
        </w:rPr>
        <w:t>　　　　二、造纸客户群体与需求特点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2019-2024年中国造纸行业规模情况</w:t>
      </w:r>
      <w:r>
        <w:rPr>
          <w:rFonts w:hint="eastAsia"/>
        </w:rPr>
        <w:br/>
      </w:r>
      <w:r>
        <w:rPr>
          <w:rFonts w:hint="eastAsia"/>
        </w:rPr>
        <w:t>　　　　一、造纸行业企业数量规模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一、造纸行业盈利能力</w:t>
      </w:r>
      <w:r>
        <w:rPr>
          <w:rFonts w:hint="eastAsia"/>
        </w:rPr>
        <w:br/>
      </w:r>
      <w:r>
        <w:rPr>
          <w:rFonts w:hint="eastAsia"/>
        </w:rPr>
        <w:t>　　　　二、造纸行业偿债能力</w:t>
      </w:r>
      <w:r>
        <w:rPr>
          <w:rFonts w:hint="eastAsia"/>
        </w:rPr>
        <w:br/>
      </w:r>
      <w:r>
        <w:rPr>
          <w:rFonts w:hint="eastAsia"/>
        </w:rPr>
        <w:t>　　　　三、造纸行业营运能力</w:t>
      </w:r>
      <w:r>
        <w:rPr>
          <w:rFonts w:hint="eastAsia"/>
        </w:rPr>
        <w:br/>
      </w:r>
      <w:r>
        <w:rPr>
          <w:rFonts w:hint="eastAsia"/>
        </w:rPr>
        <w:t>　　　　四、造纸行业发展能力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中国造纸行业风险与对策</w:t>
      </w:r>
      <w:r>
        <w:rPr>
          <w:rFonts w:hint="eastAsia"/>
        </w:rPr>
        <w:br/>
      </w:r>
      <w:r>
        <w:rPr>
          <w:rFonts w:hint="eastAsia"/>
        </w:rPr>
        <w:t>　　第一节 造纸行业SWOT分析</w:t>
      </w:r>
      <w:r>
        <w:rPr>
          <w:rFonts w:hint="eastAsia"/>
        </w:rPr>
        <w:br/>
      </w:r>
      <w:r>
        <w:rPr>
          <w:rFonts w:hint="eastAsia"/>
        </w:rPr>
        <w:t>　　　　一、造纸行业优势</w:t>
      </w:r>
      <w:r>
        <w:rPr>
          <w:rFonts w:hint="eastAsia"/>
        </w:rPr>
        <w:br/>
      </w:r>
      <w:r>
        <w:rPr>
          <w:rFonts w:hint="eastAsia"/>
        </w:rPr>
        <w:t>　　　　二、造纸行业劣势</w:t>
      </w:r>
      <w:r>
        <w:rPr>
          <w:rFonts w:hint="eastAsia"/>
        </w:rPr>
        <w:br/>
      </w:r>
      <w:r>
        <w:rPr>
          <w:rFonts w:hint="eastAsia"/>
        </w:rPr>
        <w:t>　　　　三、造纸市场机会</w:t>
      </w:r>
      <w:r>
        <w:rPr>
          <w:rFonts w:hint="eastAsia"/>
        </w:rPr>
        <w:br/>
      </w:r>
      <w:r>
        <w:rPr>
          <w:rFonts w:hint="eastAsia"/>
        </w:rPr>
        <w:t>　　　　四、造纸市场威胁</w:t>
      </w:r>
      <w:r>
        <w:rPr>
          <w:rFonts w:hint="eastAsia"/>
        </w:rPr>
        <w:br/>
      </w:r>
      <w:r>
        <w:rPr>
          <w:rFonts w:hint="eastAsia"/>
        </w:rPr>
        <w:t>　　第二节 造纸行业风险及对策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2024-2025年造纸行业发展环境分析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中智-林-造纸行业发展建议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c93bfeed94ba2" w:history="1">
        <w:r>
          <w:rPr>
            <w:rStyle w:val="Hyperlink"/>
          </w:rPr>
          <w:t>2025-2031年中国造纸行业研究分析与前景趋势报告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c93bfeed94ba2" w:history="1">
        <w:r>
          <w:rPr>
            <w:rStyle w:val="Hyperlink"/>
          </w:rPr>
          <w:t>https://www.20087.com/8/18/ZaoZhiHangYeFaZhanQianJing.html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6f7321b745c3" w:history="1">
      <w:r>
        <w:rPr>
          <w:rStyle w:val="Hyperlink"/>
        </w:rPr>
        <w:t>2025-2031年中国造纸行业研究分析与前景趋势报告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aoZhiHangYeFaZhanQianJing.html" TargetMode="External" Id="Rd55c93bfeed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aoZhiHangYeFaZhanQianJing.html" TargetMode="External" Id="R2fad6f7321b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2024-10-31T09:34:02Z</dcterms:created>
  <dcterms:modified xsi:type="dcterms:W3CDTF">2024-10-31T10:34:02Z</dcterms:modified>
  <dc:subject>2025-2031年中国造纸行业研究分析与前景趋势报告</dc:subject>
  <dc:title>2025-2031年中国造纸行业研究分析与前景趋势报告</dc:title>
  <cp:keywords>2025-2031年中国造纸行业研究分析与前景趋势报告</cp:keywords>
  <dc:description>2025-2031年中国造纸行业研究分析与前景趋势报告</dc:description>
</cp:coreProperties>
</file>