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40e74081641ca" w:history="1">
              <w:r>
                <w:rPr>
                  <w:rStyle w:val="Hyperlink"/>
                </w:rPr>
                <w:t>2026-2032年中国自由基II型光引发剂行业发展研究及前景趋势分析报告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40e74081641ca" w:history="1">
              <w:r>
                <w:rPr>
                  <w:rStyle w:val="Hyperlink"/>
                </w:rPr>
                <w:t>2026-2032年中国自由基II型光引发剂行业发展研究及前景趋势分析报告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40e74081641ca" w:history="1">
                <w:r>
                  <w:rPr>
                    <w:rStyle w:val="Hyperlink"/>
                  </w:rPr>
                  <w:t>https://www.20087.com/9/28/ZiYouJiIIXingGuangYinFaJiShiChangQianJingFenXi.html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基II型光引发剂是紫外光（UV）及可见光固化体系中的核心光化学反应助剂，主要通过吸收光能后与助引发剂（如叔胺）发生夺氢反应或电子转移，生成活性自由基以引发单体聚合。随着全球环保法规的日益严苛与绿色制造理念的普及，UV固化技术凭借低VOC排放、高固化效率及低能耗等优势，在涂料、油墨、胶粘剂及3D打印等领域的应用持续扩大。II型光引发剂以其出色的抗氧阻聚能力、深层固化性能及优异的附着力，成为表面涂层与厚膜固化重要的组分。在材料体系上，传统的二苯甲酮（BP）与硫杂蒽酮（ITX）类化合物正经历深刻的绿色化改良。针对食品包装与医疗器械等对低迁移、低毒性要求极高的领域，大分子化、可聚合及无苯甲酮结构的新型II型引发剂正加速商业化，有效解决了小分子引发剂易迁移及产生异味的行业痛点。</w:t>
      </w:r>
      <w:r>
        <w:rPr>
          <w:rFonts w:hint="eastAsia"/>
        </w:rPr>
        <w:br/>
      </w:r>
      <w:r>
        <w:rPr>
          <w:rFonts w:hint="eastAsia"/>
        </w:rPr>
        <w:t>　　未来，自由基II型光引发剂将全面迈向可见光响应、生物基合成及多功能集成的新纪元。市场调研网指出，在光响应波段上，为规避传统UV光对人体与环境的潜在危害，基于樟脑醌（CQ）及新型有机染料的可见光（400-500nm）引发体系将成为研发重点，推动光固化技术向更安全、更深层的方向拓展。在分子设计上，通过引入硅氧烷、氟碳链或生物基骨架，新型引发剂将兼具光引发、流平、消泡及抗黄变等多重功能，大幅简化配方体系并提升涂层综合性能。同时，随着3D打印与柔性电子的爆发，具备极高光敏度与低收缩率的特种II型引发剂将为微纳制造提供底层材料支撑。此外，在循环经济导向下，基于木质素等可再生资源的生物基光引发剂研发将取得突破，彻底重塑光固化产业链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40e74081641ca" w:history="1">
        <w:r>
          <w:rPr>
            <w:rStyle w:val="Hyperlink"/>
          </w:rPr>
          <w:t>2026-2032年中国自由基II型光引发剂行业发展研究及前景趋势分析报告</w:t>
        </w:r>
      </w:hyperlink>
      <w:r>
        <w:rPr>
          <w:rFonts w:hint="eastAsia"/>
        </w:rPr>
        <w:t>》基于国家统计局及相关行业协会的详实数据，结合国内外自由基II型光引发剂行业研究资料及深入市场调研，系统分析了自由基II型光引发剂行业的市场规模、市场需求及产业链现状。报告重点探讨了自由基II型光引发剂行业整体运行情况及细分领域特点，科学预测了自由基II型光引发剂市场前景与发展趋势，揭示了自由基II型光引发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e40e74081641ca" w:history="1">
        <w:r>
          <w:rPr>
            <w:rStyle w:val="Hyperlink"/>
          </w:rPr>
          <w:t>2026-2032年中国自由基II型光引发剂行业发展研究及前景趋势分析报告</w:t>
        </w:r>
      </w:hyperlink>
      <w:r>
        <w:rPr>
          <w:rFonts w:hint="eastAsia"/>
        </w:rPr>
        <w:t>》，2025年自由基II型光引发剂行业市场规模达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自由基II型光引发剂市场概述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按照不同产品类型，自由基II型光引发剂主要可以分为如下几个类别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中国不同产品类型自由基II型光引发剂增长趋势2021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二苯甲酮类</w:t>
      </w:r>
      <w:r>
        <w:rPr>
          <w:rFonts w:hint="eastAsia"/>
        </w:rPr>
        <w:br/>
      </w:r>
      <w:r>
        <w:rPr>
          <w:rFonts w:hint="eastAsia"/>
        </w:rPr>
        <w:t>　　　　1.2.3 硫杂蒽酮类</w:t>
      </w:r>
      <w:r>
        <w:rPr>
          <w:rFonts w:hint="eastAsia"/>
        </w:rPr>
        <w:br/>
      </w:r>
      <w:r>
        <w:rPr>
          <w:rFonts w:hint="eastAsia"/>
        </w:rPr>
        <w:t>　　　　1.2.4 蒽醌类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按照不同吸收波段，自由基II型光引发剂主要可以分为如下几个类别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中国不同吸收波段自由基II型光引发剂增长趋势2021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短波UV型</w:t>
      </w:r>
      <w:r>
        <w:rPr>
          <w:rFonts w:hint="eastAsia"/>
        </w:rPr>
        <w:br/>
      </w:r>
      <w:r>
        <w:rPr>
          <w:rFonts w:hint="eastAsia"/>
        </w:rPr>
        <w:t>　　　　1.3.3 中长波UV型</w:t>
      </w:r>
      <w:r>
        <w:rPr>
          <w:rFonts w:hint="eastAsia"/>
        </w:rPr>
        <w:br/>
      </w:r>
      <w:r>
        <w:rPr>
          <w:rFonts w:hint="eastAsia"/>
        </w:rPr>
        <w:t>　　　　1.3.4 可见光型</w:t>
      </w:r>
      <w:r>
        <w:rPr>
          <w:rFonts w:hint="eastAsia"/>
        </w:rPr>
        <w:br/>
      </w:r>
      <w:r>
        <w:rPr>
          <w:rFonts w:hint="eastAsia"/>
        </w:rPr>
        <w:t>　　1.4 从不同应用，自由基II型光引发剂主要包括如下几个方面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中国不同应用自由基II型光引发剂增长趋势2021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UV涂料</w:t>
      </w:r>
      <w:r>
        <w:rPr>
          <w:rFonts w:hint="eastAsia"/>
        </w:rPr>
        <w:br/>
      </w:r>
      <w:r>
        <w:rPr>
          <w:rFonts w:hint="eastAsia"/>
        </w:rPr>
        <w:t>　　　　1.4.3 UV油墨</w:t>
      </w:r>
      <w:r>
        <w:rPr>
          <w:rFonts w:hint="eastAsia"/>
        </w:rPr>
        <w:br/>
      </w:r>
      <w:r>
        <w:rPr>
          <w:rFonts w:hint="eastAsia"/>
        </w:rPr>
        <w:t>　　　　1.4.4 胶黏剂</w:t>
      </w:r>
      <w:r>
        <w:rPr>
          <w:rFonts w:hint="eastAsia"/>
        </w:rPr>
        <w:br/>
      </w:r>
      <w:r>
        <w:rPr>
          <w:rFonts w:hint="eastAsia"/>
        </w:rPr>
        <w:t>　　　　1.4.5 电子材料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中国自由基II型光引发剂发展现状及未来趋势（2021-2032）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中国市场自由基II型光引发剂收入及增长率（2021-2032）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中国市场自由基II型光引发剂销量及增长率（2021-2032）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中国市场主要自由基II型光引发剂厂商分析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中国市场主要厂商自由基II型光引发剂销量及市场占有率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中国市场主要厂商自由基II型光引发剂销量（2021-2026）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中国市场主要厂商自由基II型光引发剂销量市场份额（2021-2026）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中国市场主要厂商自由基II型光引发剂收入及市场占有率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中国市场主要厂商自由基II型光引发剂收入（2021-2026）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中国市场主要厂商自由基II型光引发剂收入市场份额（2021-2026）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2025年中国市场主要厂商自由基II型光引发剂收入排名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中国市场主要厂商自由基II型光引发剂价格（2021-2026）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中国市场主要厂商自由基II型光引发剂总部及产地分布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中国市场主要厂商成立时间及自由基II型光引发剂商业化日期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中国市场主要厂商自由基II型光引发剂产品类型及应用</w:t>
      </w:r>
      <w:r>
        <w:rPr>
          <w:rFonts w:hint="eastAsia"/>
        </w:rPr>
        <w:br/>
      </w:r>
      <w:r>
        <w:rPr>
          <w:rFonts w:hint="eastAsia"/>
        </w:rPr>
        <w:t>　　2.7 自由基II型光引发剂行业集中度、竞争程度分析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自由基II型光引发剂行业集中度分析：2025年中国Top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中国市场自由基II型光引发剂第一梯队、第二梯队和第三梯队厂商（品牌）及2025年市场份额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不同产品类型自由基II型光引发剂分析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中国市场不同产品类型自由基II型光引发剂销量（2021-2032）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中国市场不同产品类型自由基II型光引发剂销量及市场份额（2021-2026）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中国市场不同产品类型自由基II型光引发剂销量预测（2027-2032）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中国市场不同产品类型自由基II型光引发剂规模（2021-2032）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中国市场不同产品类型自由基II型光引发剂规模及市场份额（2021-2026）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中国市场不同产品类型自由基II型光引发剂规模预测（2027-2032）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中国市场不同产品类型自由基II型光引发剂价格走势（2021-2032）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不同应用自由基II型光引发剂分析</w:t>
      </w:r>
      <w:r>
        <w:rPr>
          <w:rFonts w:hint="eastAsia"/>
        </w:rPr>
        <w:br/>
      </w:r>
      <w:r>
        <w:rPr>
          <w:rFonts w:hint="eastAsia"/>
        </w:rPr>
        <w:t>　　5.1 中国市场不同应用自由基II型光引发剂销量（2021-2032）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中国市场不同应用自由基II型光引发剂销量及市场份额（2021-2026）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中国市场不同应用自由基II型光引发剂销量预测（2027-2032）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中国市场不同应用自由基II型光引发剂规模（2021-2032）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中国市场不同应用自由基II型光引发剂规模及市场份额（2021-2026）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中国市场不同应用自由基II型光引发剂规模预测（2027-2032）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中国市场不同应用自由基II型光引发剂价格走势（2021-2032）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自由基II型光引发剂行业发展分析---发展趋势</w:t>
      </w:r>
      <w:r>
        <w:rPr>
          <w:rFonts w:hint="eastAsia"/>
        </w:rPr>
        <w:br/>
      </w:r>
      <w:r>
        <w:rPr>
          <w:rFonts w:hint="eastAsia"/>
        </w:rPr>
        <w:t>　　6.2 自由基II型光引发剂行业发展分析---厂商壁垒</w:t>
      </w:r>
      <w:r>
        <w:rPr>
          <w:rFonts w:hint="eastAsia"/>
        </w:rPr>
        <w:br/>
      </w:r>
      <w:r>
        <w:rPr>
          <w:rFonts w:hint="eastAsia"/>
        </w:rPr>
        <w:t>　　6.3 自由基II型光引发剂行业发展分析---驱动因素</w:t>
      </w:r>
      <w:r>
        <w:rPr>
          <w:rFonts w:hint="eastAsia"/>
        </w:rPr>
        <w:br/>
      </w:r>
      <w:r>
        <w:rPr>
          <w:rFonts w:hint="eastAsia"/>
        </w:rPr>
        <w:t>　　6.4 自由基II型光引发剂行业发展分析---制约因素</w:t>
      </w:r>
      <w:r>
        <w:rPr>
          <w:rFonts w:hint="eastAsia"/>
        </w:rPr>
        <w:br/>
      </w:r>
      <w:r>
        <w:rPr>
          <w:rFonts w:hint="eastAsia"/>
        </w:rPr>
        <w:t>　　6.5 自由基II型光引发剂中国企业SWOT分析</w:t>
      </w:r>
      <w:r>
        <w:rPr>
          <w:rFonts w:hint="eastAsia"/>
        </w:rPr>
        <w:br/>
      </w:r>
      <w:r>
        <w:rPr>
          <w:rFonts w:hint="eastAsia"/>
        </w:rPr>
        <w:t>　　6.6 自由基II型光引发剂行业发展分析---行业政策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自由基II型光引发剂行业产业链简介</w:t>
      </w:r>
      <w:r>
        <w:rPr>
          <w:rFonts w:hint="eastAsia"/>
        </w:rPr>
        <w:br/>
      </w:r>
      <w:r>
        <w:rPr>
          <w:rFonts w:hint="eastAsia"/>
        </w:rPr>
        <w:t>　　7.2 自由基II型光引发剂产业链分析-上游</w:t>
      </w:r>
      <w:r>
        <w:rPr>
          <w:rFonts w:hint="eastAsia"/>
        </w:rPr>
        <w:br/>
      </w:r>
      <w:r>
        <w:rPr>
          <w:rFonts w:hint="eastAsia"/>
        </w:rPr>
        <w:t>　　7.3 自由基II型光引发剂产业链分析-中游</w:t>
      </w:r>
      <w:r>
        <w:rPr>
          <w:rFonts w:hint="eastAsia"/>
        </w:rPr>
        <w:br/>
      </w:r>
      <w:r>
        <w:rPr>
          <w:rFonts w:hint="eastAsia"/>
        </w:rPr>
        <w:t>　　7.4 自由基II型光引发剂产业链分析-下游</w:t>
      </w:r>
      <w:r>
        <w:rPr>
          <w:rFonts w:hint="eastAsia"/>
        </w:rPr>
        <w:br/>
      </w:r>
      <w:r>
        <w:rPr>
          <w:rFonts w:hint="eastAsia"/>
        </w:rPr>
        <w:t>　　7.5 自由基II型光引发剂行业采购模式</w:t>
      </w:r>
      <w:r>
        <w:rPr>
          <w:rFonts w:hint="eastAsia"/>
        </w:rPr>
        <w:br/>
      </w:r>
      <w:r>
        <w:rPr>
          <w:rFonts w:hint="eastAsia"/>
        </w:rPr>
        <w:t>　　7.6 自由基II型光引发剂行业生产模式</w:t>
      </w:r>
      <w:r>
        <w:rPr>
          <w:rFonts w:hint="eastAsia"/>
        </w:rPr>
        <w:br/>
      </w:r>
      <w:r>
        <w:rPr>
          <w:rFonts w:hint="eastAsia"/>
        </w:rPr>
        <w:t>　　7.7 自由基II型光引发剂行业销售模式及销售渠道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中国本土自由基II型光引发剂产能、产量分析</w:t>
      </w:r>
      <w:r>
        <w:rPr>
          <w:rFonts w:hint="eastAsia"/>
        </w:rPr>
        <w:br/>
      </w:r>
      <w:r>
        <w:rPr>
          <w:rFonts w:hint="eastAsia"/>
        </w:rPr>
        <w:t>　　8.1 中国自由基II型光引发剂供需现状及预测（2021-2032）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中国自由基II型光引发剂产能、产量、产能利用率及发展趋势（2021-2032）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中国自由基II型光引发剂产量、市场需求量及发展趋势（2021-2032）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中国自由基II型光引发剂进出口分析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中国市场自由基II型光引发剂主要进口来源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中国市场自由基II型光引发剂主要出口目的地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不同产品类型自由基II型光引发剂市场规模2021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不同吸收波段自由基II型光引发剂市场规模2021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不同应用自由基II型光引发剂市场规模2021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中国市场主要厂商自由基II型光引发剂销量（2021-2026）&amp;（吨）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中国市场主要厂商自由基II型光引发剂销量市场份额（2021-2026）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中国市场主要厂商自由基II型光引发剂收入（2021-2026）&amp;（万元）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中国市场主要厂商自由基II型光引发剂收入份额（2021-2026）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2025年中国主要生产商自由基II型光引发剂收入排名（万元）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中国市场主要厂商自由基II型光引发剂价格（2021-2026）&amp;（元/千克）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中国市场主要厂商自由基II型光引发剂总部及产地分布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中国市场主要厂商成立时间及自由基II型光引发剂商业化日期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中国市场主要厂商自由基II型光引发剂产品类型及应用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2025年中国市场自由基II型光引发剂主要厂商市场地位（第一梯队、第二梯队和第三梯队）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自由基II型光引发剂市场投资、并购等现状分析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自由基II型光引发剂生产基地、总部、竞争对手及市场地位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中国市场不同产品类型自由基II型光引发剂销量（2021-2026）&amp;（吨）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中国市场不同产品类型自由基II型光引发剂销量市场份额（2021-2026）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中国市场不同产品类型自由基II型光引发剂销量预测（2027-2032）&amp;（吨）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中国市场不同产品类型自由基II型光引发剂销量市场份额预测（2027-2032）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中国市场不同产品类型自由基II型光引发剂规模（2021-2026）&amp;（万元）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中国市场不同产品类型自由基II型光引发剂规模市场份额（2021-2026）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中国市场不同产品类型自由基II型光引发剂规模预测（2027-2032）&amp;（万元）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中国市场不同产品类型自由基II型光引发剂规模市场份额预测（2027-2032）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中国市场不同应用自由基II型光引发剂销量（2021-2026）&amp;（吨）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中国市场不同应用自由基II型光引发剂销量市场份额（2021-2026）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中国市场不同应用自由基II型光引发剂销量预测（2027-2032）&amp;（吨）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中国市场不同应用自由基II型光引发剂销量市场份额预测（2027-2032）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中国市场不同应用自由基II型光引发剂规模（2021-2026）&amp;（万元）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中国市场不同应用自由基II型光引发剂规模市场份额（2021-2026）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中国市场不同应用自由基II型光引发剂规模预测（2027-2032）&amp;（万元）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中国市场不同应用自由基II型光引发剂规模市场份额预测（2027-2032）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自由基II型光引发剂行业发展分析---发展趋势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自由基II型光引发剂行业发展分析---厂商壁垒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自由基II型光引发剂行业发展分析---驱动因素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自由基II型光引发剂行业发展分析---制约因素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自由基II型光引发剂行业相关重点政策一览</w:t>
      </w:r>
      <w:r>
        <w:rPr>
          <w:rFonts w:hint="eastAsia"/>
        </w:rPr>
        <w:br/>
      </w:r>
      <w:r>
        <w:rPr>
          <w:rFonts w:hint="eastAsia"/>
        </w:rPr>
        <w:t>　　表 81： 自由基II型光引发剂行业供应链分析</w:t>
      </w:r>
      <w:r>
        <w:rPr>
          <w:rFonts w:hint="eastAsia"/>
        </w:rPr>
        <w:br/>
      </w:r>
      <w:r>
        <w:rPr>
          <w:rFonts w:hint="eastAsia"/>
        </w:rPr>
        <w:t>　　表 82： 自由基II型光引发剂上游原料供应商</w:t>
      </w:r>
      <w:r>
        <w:rPr>
          <w:rFonts w:hint="eastAsia"/>
        </w:rPr>
        <w:br/>
      </w:r>
      <w:r>
        <w:rPr>
          <w:rFonts w:hint="eastAsia"/>
        </w:rPr>
        <w:t>　　表 83： 自由基II型光引发剂行业主要下游客户</w:t>
      </w:r>
      <w:r>
        <w:rPr>
          <w:rFonts w:hint="eastAsia"/>
        </w:rPr>
        <w:br/>
      </w:r>
      <w:r>
        <w:rPr>
          <w:rFonts w:hint="eastAsia"/>
        </w:rPr>
        <w:t>　　表 84： 自由基II型光引发剂典型经销商</w:t>
      </w:r>
      <w:r>
        <w:rPr>
          <w:rFonts w:hint="eastAsia"/>
        </w:rPr>
        <w:br/>
      </w:r>
      <w:r>
        <w:rPr>
          <w:rFonts w:hint="eastAsia"/>
        </w:rPr>
        <w:t>　　表 85： 中国自由基II型光引发剂产量、销量、进口量及出口量（2021-2026）&amp;（吨）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中国自由基II型光引发剂产量、销量、进口量及出口量预测（2027-2032）&amp;（吨）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中国市场自由基II型光引发剂主要进口来源</w:t>
      </w:r>
      <w:r>
        <w:rPr>
          <w:rFonts w:hint="eastAsia"/>
        </w:rPr>
        <w:br/>
      </w:r>
      <w:r>
        <w:rPr>
          <w:rFonts w:hint="eastAsia"/>
        </w:rPr>
        <w:t>　　表 88： 中国市场自由基II型光引发剂主要出口目的地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自由基II型光引发剂产品图片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中国不同产品类型自由基II型光引发剂市场规模市场份额2025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二苯甲酮类产品图片</w:t>
      </w:r>
      <w:r>
        <w:rPr>
          <w:rFonts w:hint="eastAsia"/>
        </w:rPr>
        <w:br/>
      </w:r>
      <w:r>
        <w:rPr>
          <w:rFonts w:hint="eastAsia"/>
        </w:rPr>
        <w:t>　　图 4： 硫杂蒽酮类产品图片</w:t>
      </w:r>
      <w:r>
        <w:rPr>
          <w:rFonts w:hint="eastAsia"/>
        </w:rPr>
        <w:br/>
      </w:r>
      <w:r>
        <w:rPr>
          <w:rFonts w:hint="eastAsia"/>
        </w:rPr>
        <w:t>　　图 5： 蒽醌类产品图片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中国不同吸收波段自由基II型光引发剂市场规模市场份额2025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短波UV型产品图片</w:t>
      </w:r>
      <w:r>
        <w:rPr>
          <w:rFonts w:hint="eastAsia"/>
        </w:rPr>
        <w:br/>
      </w:r>
      <w:r>
        <w:rPr>
          <w:rFonts w:hint="eastAsia"/>
        </w:rPr>
        <w:t>　　图 9： 中长波UV型产品图片</w:t>
      </w:r>
      <w:r>
        <w:rPr>
          <w:rFonts w:hint="eastAsia"/>
        </w:rPr>
        <w:br/>
      </w:r>
      <w:r>
        <w:rPr>
          <w:rFonts w:hint="eastAsia"/>
        </w:rPr>
        <w:t>　　图 10： 可见光型产品图片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中国不同应用自由基II型光引发剂市场份额2025 &amp; 2032</w:t>
      </w:r>
      <w:r>
        <w:rPr>
          <w:rFonts w:hint="eastAsia"/>
        </w:rPr>
        <w:br/>
      </w:r>
      <w:r>
        <w:rPr>
          <w:rFonts w:hint="eastAsia"/>
        </w:rPr>
        <w:t>　　图 12： UV涂料</w:t>
      </w:r>
      <w:r>
        <w:rPr>
          <w:rFonts w:hint="eastAsia"/>
        </w:rPr>
        <w:br/>
      </w:r>
      <w:r>
        <w:rPr>
          <w:rFonts w:hint="eastAsia"/>
        </w:rPr>
        <w:t>　　图 13： UV油墨</w:t>
      </w:r>
      <w:r>
        <w:rPr>
          <w:rFonts w:hint="eastAsia"/>
        </w:rPr>
        <w:br/>
      </w:r>
      <w:r>
        <w:rPr>
          <w:rFonts w:hint="eastAsia"/>
        </w:rPr>
        <w:t>　　图 14： 胶黏剂</w:t>
      </w:r>
      <w:r>
        <w:rPr>
          <w:rFonts w:hint="eastAsia"/>
        </w:rPr>
        <w:br/>
      </w:r>
      <w:r>
        <w:rPr>
          <w:rFonts w:hint="eastAsia"/>
        </w:rPr>
        <w:t>　　图 15： 电子材料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中国市场自由基II型光引发剂市场规模，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中国市场自由基II型光引发剂收入及增长率（2021-2032）&amp;（万元）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中国市场自由基II型光引发剂销量及增长率（2021-2032）&amp;（吨）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2025年中国市场主要厂商自由基II型光引发剂销量市场份额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2025年中国市场主要厂商自由基II型光引发剂收入市场份额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2025年中国市场前五大厂商自由基II型光引发剂市场份额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2025年中国市场自由基II型光引发剂第一梯队、第二梯队和第三梯队厂商（品牌）及市场份额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中国市场不同产品类型自由基II型光引发剂价格走势（2021-2032）&amp;（元/千克）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中国市场不同应用自由基II型光引发剂价格走势（2021-2032）&amp;（元/千克）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自由基II型光引发剂中国企业SWOT分析</w:t>
      </w:r>
      <w:r>
        <w:rPr>
          <w:rFonts w:hint="eastAsia"/>
        </w:rPr>
        <w:br/>
      </w:r>
      <w:r>
        <w:rPr>
          <w:rFonts w:hint="eastAsia"/>
        </w:rPr>
        <w:t>　　图 27： 自由基II型光引发剂产业链</w:t>
      </w:r>
      <w:r>
        <w:rPr>
          <w:rFonts w:hint="eastAsia"/>
        </w:rPr>
        <w:br/>
      </w:r>
      <w:r>
        <w:rPr>
          <w:rFonts w:hint="eastAsia"/>
        </w:rPr>
        <w:t>　　图 28： 自由基II型光引发剂行业采购模式分析</w:t>
      </w:r>
      <w:r>
        <w:rPr>
          <w:rFonts w:hint="eastAsia"/>
        </w:rPr>
        <w:br/>
      </w:r>
      <w:r>
        <w:rPr>
          <w:rFonts w:hint="eastAsia"/>
        </w:rPr>
        <w:t>　　图 29： 自由基II型光引发剂行业生产模式分析</w:t>
      </w:r>
      <w:r>
        <w:rPr>
          <w:rFonts w:hint="eastAsia"/>
        </w:rPr>
        <w:br/>
      </w:r>
      <w:r>
        <w:rPr>
          <w:rFonts w:hint="eastAsia"/>
        </w:rPr>
        <w:t>　　图 30： 自由基II型光引发剂行业销售模式分析</w:t>
      </w:r>
      <w:r>
        <w:rPr>
          <w:rFonts w:hint="eastAsia"/>
        </w:rPr>
        <w:br/>
      </w:r>
      <w:r>
        <w:rPr>
          <w:rFonts w:hint="eastAsia"/>
        </w:rPr>
        <w:t>　　图 31： 中国自由基II型光引发剂产能、产量、产能利用率及发展趋势（2021-2032）&amp;（吨）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中国自由基II型光引发剂产量、市场需求量及发展趋势（2021-2032）&amp;（吨）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40e74081641ca" w:history="1">
        <w:r>
          <w:rPr>
            <w:rStyle w:val="Hyperlink"/>
          </w:rPr>
          <w:t>2026-2032年中国自由基II型光引发剂行业发展研究及前景趋势分析报告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40e74081641ca" w:history="1">
        <w:r>
          <w:rPr>
            <w:rStyle w:val="Hyperlink"/>
          </w:rPr>
          <w:t>https://www.20087.com/9/28/ZiYouJiIIXingGuangYinFaJiShiChangQianJingFenXi.html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b98e1c0794e60" w:history="1">
      <w:r>
        <w:rPr>
          <w:rStyle w:val="Hyperlink"/>
        </w:rPr>
        <w:t>2026-2032年中国自由基II型光引发剂行业发展研究及前景趋势分析报告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iYouJiIIXingGuangYinFaJiShiChangQianJingFenXi.html" TargetMode="External" Id="R39e40e740816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iYouJiIIXingGuangYinFaJiShiChangQianJingFenXi.html" TargetMode="External" Id="Rc4bb98e1c079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2026-07-05T05:55:46Z</dcterms:created>
  <dcterms:modified xsi:type="dcterms:W3CDTF">2026-07-05T06:55:46Z</dcterms:modified>
  <dc:subject>2026-2032年中国自由基II型光引发剂行业发展研究及前景趋势分析报告</dc:subject>
  <dc:title>2026-2032年中国自由基II型光引发剂行业发展研究及前景趋势分析报告</dc:title>
  <cp:keywords>2026-2032年中国自由基II型光引发剂行业发展研究及前景趋势分析报告</cp:keywords>
  <dc:description>2026-2032年中国自由基II型光引发剂行业发展研究及前景趋势分析报告</dc:description>
</cp:coreProperties>
</file>