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96013f544aec" w:history="1">
              <w:r>
                <w:rPr>
                  <w:rStyle w:val="Hyperlink"/>
                </w:rPr>
                <w:t>中国活性碳行业现状调研分析及发展趋势预测报告（2024年版）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96013f544aec" w:history="1">
              <w:r>
                <w:rPr>
                  <w:rStyle w:val="Hyperlink"/>
                </w:rPr>
                <w:t>中国活性碳行业现状调研分析及发展趋势预测报告（2024年版）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996013f544aec" w:history="1">
                <w:r>
                  <w:rPr>
                    <w:rStyle w:val="Hyperlink"/>
                  </w:rPr>
                  <w:t>https://www.20087.com/M_ShiYouHuaGong/89/HuoXingTanWeiLaiFaZhanQuShiYuCe.html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具有极高吸附性能的材料，广泛应用于水处理、空气净化、食品加工等领域。随着环保法规的趋严和技术的进步，活性碳的生产和应用也在不断优化。目前，活性碳不仅在孔隙结构和比表面积上有了显著改进，还在生产工艺上实现了绿色环保，减少了对环境的影响。此外，为了满足不同应用领域的需求，一些活性碳还具备了特定的功能性，如针对特定污染物的高效吸附能力。</w:t>
      </w:r>
      <w:r>
        <w:rPr>
          <w:rFonts w:hint="eastAsia"/>
        </w:rPr>
        <w:br/>
      </w:r>
      <w:r>
        <w:rPr>
          <w:rFonts w:hint="eastAsia"/>
        </w:rPr>
        <w:t>　　未来，活性碳的发展将更加注重高效性与多功能化。通过纳米技术的应用，开发出具有更高吸附能力和选择性的新型活性碳材料，提高其在水处理和空气净化中的应用效果。同时，随着新材料技术的发展，活性碳将被应用于更多领域，如作为超级电容器的电极材料等。此外，考虑到可持续发展的要求，开发出可循环利用或可降解的活性碳产品，减少资源消耗和环境污染，将是行业的发展趋势。此外，通过优化生产工艺，降低能耗和排放，也是活性碳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996013f544aec" w:history="1">
        <w:r>
          <w:rPr>
            <w:rStyle w:val="Hyperlink"/>
          </w:rPr>
          <w:t>中国活性碳行业现状调研分析及发展趋势预测报告（2024年版）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活性碳产业链。活性碳报告详细分析了市场竞争格局，聚焦了重点企业及品牌影响力，并对价格机制和活性碳细分市场特征进行了探讨。此外，报告还对市场前景进行了展望，预测了行业发展趋势，并就潜在的风险与机遇提供了专业的见解。活性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活性碳行业环境分析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上下游行业对活性碳行业的影响分析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活性碳行业技术制造工艺发展趋势分析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国内外活性碳行业技术研发现状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活性碳行业国内市场深度分析</w:t>
      </w:r>
      <w:r>
        <w:rPr>
          <w:rFonts w:hint="eastAsia"/>
        </w:rPr>
        <w:br/>
      </w:r>
      <w:r>
        <w:rPr>
          <w:rFonts w:hint="eastAsia"/>
        </w:rPr>
        <w:t>　　第一节 活性碳行业市场现状分析及预测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一、朝阳森塬活性炭有限公司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一、邵武市鑫森碳业有限公司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活性碳行业国内拟在建项目分析及竞争对手动向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活性碳行业国外市场分析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活性碳行业用户度分析</w:t>
      </w:r>
      <w:r>
        <w:rPr>
          <w:rFonts w:hint="eastAsia"/>
        </w:rPr>
        <w:br/>
      </w:r>
      <w:r>
        <w:rPr>
          <w:rFonts w:hint="eastAsia"/>
        </w:rPr>
        <w:t>　　第一节 活性碳行业用户认知程度</w:t>
      </w:r>
      <w:r>
        <w:rPr>
          <w:rFonts w:hint="eastAsia"/>
        </w:rPr>
        <w:br/>
      </w:r>
      <w:r>
        <w:rPr>
          <w:rFonts w:hint="eastAsia"/>
        </w:rPr>
        <w:t>　　第二节 活性碳行业用户关注因素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1：活性炭产品应用领域</w:t>
      </w:r>
      <w:r>
        <w:rPr>
          <w:rFonts w:hint="eastAsia"/>
        </w:rPr>
        <w:br/>
      </w:r>
      <w:r>
        <w:rPr>
          <w:rFonts w:hint="eastAsia"/>
        </w:rPr>
        <w:t>　　图表 2：活性炭产品发展阶段</w:t>
      </w:r>
      <w:r>
        <w:rPr>
          <w:rFonts w:hint="eastAsia"/>
        </w:rPr>
        <w:br/>
      </w:r>
      <w:r>
        <w:rPr>
          <w:rFonts w:hint="eastAsia"/>
        </w:rPr>
        <w:t>　　图表 3：2019-2024年我国国内生产总值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4：2019-2024年我国人口规模统计 单位：亿人</w:t>
      </w:r>
      <w:r>
        <w:rPr>
          <w:rFonts w:hint="eastAsia"/>
        </w:rPr>
        <w:br/>
      </w:r>
      <w:r>
        <w:rPr>
          <w:rFonts w:hint="eastAsia"/>
        </w:rPr>
        <w:t>　　图表 5：活性炭产品生产国家标准</w:t>
      </w:r>
      <w:r>
        <w:rPr>
          <w:rFonts w:hint="eastAsia"/>
        </w:rPr>
        <w:br/>
      </w:r>
      <w:r>
        <w:rPr>
          <w:rFonts w:hint="eastAsia"/>
        </w:rPr>
        <w:t>　　图表 6：活性炭产品上游原料产业链</w:t>
      </w:r>
      <w:r>
        <w:rPr>
          <w:rFonts w:hint="eastAsia"/>
        </w:rPr>
        <w:br/>
      </w:r>
      <w:r>
        <w:rPr>
          <w:rFonts w:hint="eastAsia"/>
        </w:rPr>
        <w:t>　　图表 7：活性炭产品下游需求产业链</w:t>
      </w:r>
      <w:r>
        <w:rPr>
          <w:rFonts w:hint="eastAsia"/>
        </w:rPr>
        <w:br/>
      </w:r>
      <w:r>
        <w:rPr>
          <w:rFonts w:hint="eastAsia"/>
        </w:rPr>
        <w:t>　　图表 8：活性碳产品工艺流程</w:t>
      </w:r>
      <w:r>
        <w:rPr>
          <w:rFonts w:hint="eastAsia"/>
        </w:rPr>
        <w:br/>
      </w:r>
      <w:r>
        <w:rPr>
          <w:rFonts w:hint="eastAsia"/>
        </w:rPr>
        <w:t>　　图表 9：2019-2024年我国活性炭产品产量 万吨</w:t>
      </w:r>
      <w:r>
        <w:rPr>
          <w:rFonts w:hint="eastAsia"/>
        </w:rPr>
        <w:br/>
      </w:r>
      <w:r>
        <w:rPr>
          <w:rFonts w:hint="eastAsia"/>
        </w:rPr>
        <w:t>　　图表 10：2024-2030年我国活性炭产品产量预测 万吨</w:t>
      </w:r>
      <w:r>
        <w:rPr>
          <w:rFonts w:hint="eastAsia"/>
        </w:rPr>
        <w:br/>
      </w:r>
      <w:r>
        <w:rPr>
          <w:rFonts w:hint="eastAsia"/>
        </w:rPr>
        <w:t>　　图表 11：我国活性炭行业主要生产地区分布</w:t>
      </w:r>
      <w:r>
        <w:rPr>
          <w:rFonts w:hint="eastAsia"/>
        </w:rPr>
        <w:br/>
      </w:r>
      <w:r>
        <w:rPr>
          <w:rFonts w:hint="eastAsia"/>
        </w:rPr>
        <w:t>　　图表 12：2019-2024年我国活性炭产品需求量 万吨</w:t>
      </w:r>
      <w:r>
        <w:rPr>
          <w:rFonts w:hint="eastAsia"/>
        </w:rPr>
        <w:br/>
      </w:r>
      <w:r>
        <w:rPr>
          <w:rFonts w:hint="eastAsia"/>
        </w:rPr>
        <w:t>　　图表 13：2024-2030年我国活性炭产品需求量预测 万吨</w:t>
      </w:r>
      <w:r>
        <w:rPr>
          <w:rFonts w:hint="eastAsia"/>
        </w:rPr>
        <w:br/>
      </w:r>
      <w:r>
        <w:rPr>
          <w:rFonts w:hint="eastAsia"/>
        </w:rPr>
        <w:t>　　图表 14：活性炭产品消费领域</w:t>
      </w:r>
      <w:r>
        <w:rPr>
          <w:rFonts w:hint="eastAsia"/>
        </w:rPr>
        <w:br/>
      </w:r>
      <w:r>
        <w:rPr>
          <w:rFonts w:hint="eastAsia"/>
        </w:rPr>
        <w:t>　　图表 15：2024年我国活性炭产品消费领域情况</w:t>
      </w:r>
      <w:r>
        <w:rPr>
          <w:rFonts w:hint="eastAsia"/>
        </w:rPr>
        <w:br/>
      </w:r>
      <w:r>
        <w:rPr>
          <w:rFonts w:hint="eastAsia"/>
        </w:rPr>
        <w:t>　　图表 16：2019-2024年我国活性炭产品价格走势</w:t>
      </w:r>
      <w:r>
        <w:rPr>
          <w:rFonts w:hint="eastAsia"/>
        </w:rPr>
        <w:br/>
      </w:r>
      <w:r>
        <w:rPr>
          <w:rFonts w:hint="eastAsia"/>
        </w:rPr>
        <w:t>　　图表 17：2019-2024年我国活性炭产品进出口市场均价 美元/吨</w:t>
      </w:r>
      <w:r>
        <w:rPr>
          <w:rFonts w:hint="eastAsia"/>
        </w:rPr>
        <w:br/>
      </w:r>
      <w:r>
        <w:rPr>
          <w:rFonts w:hint="eastAsia"/>
        </w:rPr>
        <w:t>　　图表 18：近期活性炭价格情况</w:t>
      </w:r>
      <w:r>
        <w:rPr>
          <w:rFonts w:hint="eastAsia"/>
        </w:rPr>
        <w:br/>
      </w:r>
      <w:r>
        <w:rPr>
          <w:rFonts w:hint="eastAsia"/>
        </w:rPr>
        <w:t>　　图表 19：2019-2024年我国活性炭产品进口分析 千克，美元</w:t>
      </w:r>
      <w:r>
        <w:rPr>
          <w:rFonts w:hint="eastAsia"/>
        </w:rPr>
        <w:br/>
      </w:r>
      <w:r>
        <w:rPr>
          <w:rFonts w:hint="eastAsia"/>
        </w:rPr>
        <w:t>　　图表 20：2019-2024年我国活性炭产品出口分析 千克，美元</w:t>
      </w:r>
      <w:r>
        <w:rPr>
          <w:rFonts w:hint="eastAsia"/>
        </w:rPr>
        <w:br/>
      </w:r>
      <w:r>
        <w:rPr>
          <w:rFonts w:hint="eastAsia"/>
        </w:rPr>
        <w:t>　　图表 21：2019-2024年福建元力活性炭股份有限公司经营数据统计 万元</w:t>
      </w:r>
      <w:r>
        <w:rPr>
          <w:rFonts w:hint="eastAsia"/>
        </w:rPr>
        <w:br/>
      </w:r>
      <w:r>
        <w:rPr>
          <w:rFonts w:hint="eastAsia"/>
        </w:rPr>
        <w:t>　　图表 22：2019-2024年福建元力活性炭股份有限公司偿债能力分析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24：2019-2024年福建元力活性炭股份有限公司运营能力分析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25：2019-2024年福建元力活性炭股份有限公司盈利能力分析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26：2019-2024年朝阳森塬活性炭有限公司经营情况 千元</w:t>
      </w:r>
      <w:r>
        <w:rPr>
          <w:rFonts w:hint="eastAsia"/>
        </w:rPr>
        <w:br/>
      </w:r>
      <w:r>
        <w:rPr>
          <w:rFonts w:hint="eastAsia"/>
        </w:rPr>
        <w:t>　　图表 27：2019-2024年朝阳森塬活性炭有限公司偿债能力分析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28：2019-2024年朝阳森塬活性炭有限公司成长能力分析</w:t>
      </w:r>
      <w:r>
        <w:rPr>
          <w:rFonts w:hint="eastAsia"/>
        </w:rPr>
        <w:br/>
      </w:r>
      <w:r>
        <w:rPr>
          <w:rFonts w:hint="eastAsia"/>
        </w:rPr>
        <w:t>　　图表 29：2019-2024年朝阳森塬活性炭有限公司运营能力分析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30：2019-2024年朝阳森塬活性炭有限公司偿盈利力分析</w:t>
      </w:r>
      <w:r>
        <w:rPr>
          <w:rFonts w:hint="eastAsia"/>
        </w:rPr>
        <w:br/>
      </w:r>
      <w:r>
        <w:rPr>
          <w:rFonts w:hint="eastAsia"/>
        </w:rPr>
        <w:t>　　图表 31：禹州市洁冠活性炭有限公司简介</w:t>
      </w:r>
      <w:r>
        <w:rPr>
          <w:rFonts w:hint="eastAsia"/>
        </w:rPr>
        <w:br/>
      </w:r>
      <w:r>
        <w:rPr>
          <w:rFonts w:hint="eastAsia"/>
        </w:rPr>
        <w:t>　　图表 32：2019-2024年禹州市洁冠活性炭有限公司经营情况 千元</w:t>
      </w:r>
      <w:r>
        <w:rPr>
          <w:rFonts w:hint="eastAsia"/>
        </w:rPr>
        <w:br/>
      </w:r>
      <w:r>
        <w:rPr>
          <w:rFonts w:hint="eastAsia"/>
        </w:rPr>
        <w:t>　　图表 33：2019-2024年禹州市洁冠活性炭有限公司偿债能力分析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34：2019-2024年禹州市洁冠活性炭有限公司成长能力分析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35：2019-2024年禹州市洁冠活性炭有限公司运营能力分析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36：2019-2024年禹州市洁冠活性炭有限公司盈利能力分析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37：2019-2024年卡尔冈炭素（天津）有限公司经营分析 单位：千元</w:t>
      </w:r>
      <w:r>
        <w:rPr>
          <w:rFonts w:hint="eastAsia"/>
        </w:rPr>
        <w:br/>
      </w:r>
      <w:r>
        <w:rPr>
          <w:rFonts w:hint="eastAsia"/>
        </w:rPr>
        <w:t>　　图表 38：2019-2024年卡尔冈炭素（天津）有限公司偿债能力分析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39：2019-2024年卡尔冈炭素（天津）有限公司成长能力分析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40：2019-2024年卡尔冈炭素（天津）有限公司运营能力分析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41：2019-2024年卡尔冈炭素（天津）有限公司盈利能力分析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42：2019-2024年邵武市鑫森碳业有限公司经营情况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43：2019-2024年邵武市鑫森碳业有限公司偿债能力情况</w:t>
      </w:r>
      <w:r>
        <w:rPr>
          <w:rFonts w:hint="eastAsia"/>
        </w:rPr>
        <w:br/>
      </w:r>
      <w:r>
        <w:rPr>
          <w:rFonts w:hint="eastAsia"/>
        </w:rPr>
        <w:t>　　图表 44：2019-2024年邵武市鑫森碳业有限公司成长能力情况</w:t>
      </w:r>
      <w:r>
        <w:rPr>
          <w:rFonts w:hint="eastAsia"/>
        </w:rPr>
        <w:br/>
      </w:r>
      <w:r>
        <w:rPr>
          <w:rFonts w:hint="eastAsia"/>
        </w:rPr>
        <w:t>　　图表 45：2019-2024年邵武市鑫森碳业有限公司营运能力情况</w:t>
      </w:r>
      <w:r>
        <w:rPr>
          <w:rFonts w:hint="eastAsia"/>
        </w:rPr>
        <w:br/>
      </w:r>
      <w:r>
        <w:rPr>
          <w:rFonts w:hint="eastAsia"/>
        </w:rPr>
        <w:t>　　图表 46：2019-2024年邵武市鑫森碳业有限公司盈利能力情况</w:t>
      </w:r>
      <w:r>
        <w:rPr>
          <w:rFonts w:hint="eastAsia"/>
        </w:rPr>
        <w:br/>
      </w:r>
      <w:r>
        <w:rPr>
          <w:rFonts w:hint="eastAsia"/>
        </w:rPr>
        <w:t>　　图表 47：2019-2024年宁夏华辉活性炭股份有限公司经营情况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48：2019-2024年宁夏华辉活性炭股份有限公司偿债能力情况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49：2019-2024年公司成长能力情况</w:t>
      </w:r>
      <w:r>
        <w:rPr>
          <w:rFonts w:hint="eastAsia"/>
        </w:rPr>
        <w:br/>
      </w:r>
      <w:r>
        <w:rPr>
          <w:rFonts w:hint="eastAsia"/>
        </w:rPr>
        <w:t>　　图表 50：2019-2024年宁夏华辉活性炭股份有限公司营运能力情况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51：2019-2024年宁夏华辉活性炭股份有限公司盈利能力情况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52：2019-2024年我国国内活性炭产品拟在建项目</w:t>
      </w:r>
      <w:r>
        <w:rPr>
          <w:rFonts w:hint="eastAsia"/>
        </w:rPr>
        <w:br/>
      </w:r>
      <w:r>
        <w:rPr>
          <w:rFonts w:hint="eastAsia"/>
        </w:rPr>
        <w:t>　　图表 53：江西晶隆炭业有限公司年产5000吨药用活性炭生产建设项目</w:t>
      </w:r>
      <w:r>
        <w:rPr>
          <w:rFonts w:hint="eastAsia"/>
        </w:rPr>
        <w:br/>
      </w:r>
      <w:r>
        <w:rPr>
          <w:rFonts w:hint="eastAsia"/>
        </w:rPr>
        <w:t>　　图表 54：年产1万吨活性炭项目</w:t>
      </w:r>
      <w:r>
        <w:rPr>
          <w:rFonts w:hint="eastAsia"/>
        </w:rPr>
        <w:br/>
      </w:r>
      <w:r>
        <w:rPr>
          <w:rFonts w:hint="eastAsia"/>
        </w:rPr>
        <w:t>　　图表 55：活性炭深加工项目</w:t>
      </w:r>
      <w:r>
        <w:rPr>
          <w:rFonts w:hint="eastAsia"/>
        </w:rPr>
        <w:br/>
      </w:r>
      <w:r>
        <w:rPr>
          <w:rFonts w:hint="eastAsia"/>
        </w:rPr>
        <w:t>　　图表 56：内蒙古扎赉诺尔年产2万吨煤基活性炭项目</w:t>
      </w:r>
      <w:r>
        <w:rPr>
          <w:rFonts w:hint="eastAsia"/>
        </w:rPr>
        <w:br/>
      </w:r>
      <w:r>
        <w:rPr>
          <w:rFonts w:hint="eastAsia"/>
        </w:rPr>
        <w:t>　　图表 57：活性碳行业用户关注因素（功能）</w:t>
      </w:r>
      <w:r>
        <w:rPr>
          <w:rFonts w:hint="eastAsia"/>
        </w:rPr>
        <w:br/>
      </w:r>
      <w:r>
        <w:rPr>
          <w:rFonts w:hint="eastAsia"/>
        </w:rPr>
        <w:t>　　图表 58：活性碳行业用户关注因素（质量）</w:t>
      </w:r>
      <w:r>
        <w:rPr>
          <w:rFonts w:hint="eastAsia"/>
        </w:rPr>
        <w:br/>
      </w:r>
      <w:r>
        <w:rPr>
          <w:rFonts w:hint="eastAsia"/>
        </w:rPr>
        <w:t>　　图表 59：活性碳行业用户关注因素（价格）</w:t>
      </w:r>
      <w:r>
        <w:rPr>
          <w:rFonts w:hint="eastAsia"/>
        </w:rPr>
        <w:br/>
      </w:r>
      <w:r>
        <w:rPr>
          <w:rFonts w:hint="eastAsia"/>
        </w:rPr>
        <w:t>　　图表 60：活性碳行业用户关注因素（外观）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96013f544aec" w:history="1">
        <w:r>
          <w:rPr>
            <w:rStyle w:val="Hyperlink"/>
          </w:rPr>
          <w:t>中国活性碳行业现状调研分析及发展趋势预测报告（2024年版）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996013f544aec" w:history="1">
        <w:r>
          <w:rPr>
            <w:rStyle w:val="Hyperlink"/>
          </w:rPr>
          <w:t>https://www.20087.com/M_ShiYouHuaGong/89/HuoXingTanWeiLaiFaZhanQuShiYuCe.html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1bf9646234baf" w:history="1">
      <w:r>
        <w:rPr>
          <w:rStyle w:val="Hyperlink"/>
        </w:rPr>
        <w:t>中国活性碳行业现状调研分析及发展趋势预测报告（2024年版）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HuoXingTanWeiLaiFaZhanQuShiYuCe.html" TargetMode="External" Id="R4c6996013f54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HuoXingTanWeiLaiFaZhanQuShiYuCe.html" TargetMode="External" Id="Rab61bf96462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2024-05-11T04:42:00Z</dcterms:created>
  <dcterms:modified xsi:type="dcterms:W3CDTF">2024-05-11T05:42:00Z</dcterms:modified>
  <dc:subject>中国活性碳行业现状调研分析及发展趋势预测报告（2024年版）</dc:subject>
  <dc:title>中国活性碳行业现状调研分析及发展趋势预测报告（2024年版）</dc:title>
  <cp:keywords>中国活性碳行业现状调研分析及发展趋势预测报告（2024年版）</cp:keywords>
  <dc:description>中国活性碳行业现状调研分析及发展趋势预测报告（2024年版）</dc:description>
</cp:coreProperties>
</file>