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0424596974d68" w:history="1">
              <w:r>
                <w:rPr>
                  <w:rStyle w:val="Hyperlink"/>
                </w:rPr>
                <w:t>中国ABC干粉灭火剂行业现状研究分析及市场前景预测报告（2025年）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0424596974d68" w:history="1">
              <w:r>
                <w:rPr>
                  <w:rStyle w:val="Hyperlink"/>
                </w:rPr>
                <w:t>中国ABC干粉灭火剂行业现状研究分析及市场前景预测报告（2025年）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0424596974d68" w:history="1">
                <w:r>
                  <w:rPr>
                    <w:rStyle w:val="Hyperlink"/>
                  </w:rPr>
                  <w:t>https://www.20087.com/M_ShiYouHuaGong/91/ABCGanFenMieHuoJiShiChangJingZhengYuFaZhanQuShi.html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ABC干粉灭火剂是一种广泛应用于扑灭A类（固体火灾）、B类（液体火灾）和C类（电气火灾）火灾的消防产品。新型干粉灭火剂不仅具有快速灭火的能力，还能有效抑制火势蔓延，并且对人体和环境的影响较小。</w:t>
      </w:r>
      <w:r>
        <w:rPr>
          <w:rFonts w:hint="eastAsia"/>
        </w:rPr>
        <w:br/>
      </w:r>
      <w:r>
        <w:rPr>
          <w:rFonts w:hint="eastAsia"/>
        </w:rPr>
        <w:t>　　未来，ABC干粉灭火剂市场将受到消防安全法规和技术创新的影响。一方面，随着各国对公共安全要求的提高，干粉灭火剂将更加注重无毒、无害的特点，确保在使用过程中不对人员造成伤害。另一方面，随着新材料技术的发展，干粉灭火剂将更加注重提高灭火效率和环保性能，例如开发使用纳米材料或生物基材料作为主要成分。此外，随着智能消防系统的应用，干粉灭火剂将更加依赖于自动触发机制，实现早期火灾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0424596974d68" w:history="1">
        <w:r>
          <w:rPr>
            <w:rStyle w:val="Hyperlink"/>
          </w:rPr>
          <w:t>中国ABC干粉灭火剂行业现状研究分析及市场前景预测报告（2025年）</w:t>
        </w:r>
      </w:hyperlink>
      <w:r>
        <w:rPr>
          <w:rFonts w:hint="eastAsia"/>
        </w:rPr>
        <w:t>》依托多年行业监测数据，结合ABC干粉灭火剂行业现状与未来前景，系统分析了ABC干粉灭火剂市场需求、市场规模、产业链结构、价格机制及细分市场特征。报告对ABC干粉灭火剂市场前景进行了客观评估，预测了ABC干粉灭火剂行业发展趋势，并详细解读了品牌竞争格局、市场集中度及重点企业的运营表现。此外，报告通过SWOT分析识别了ABC干粉灭火剂行业机遇与潜在风险，为投资者和决策者提供了科学、规范的战略建议，助力把握ABC干粉灭火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一、ABC干粉灭火剂的定义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当今全球ABC干粉灭火剂行业的发展特点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2025年全球主要国家ABC干粉灭火剂行业发展情况分析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2025年中国ABC干粉灭火剂行业发展社会环境分析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2020-2025年中国ABC干粉灭火剂产品进出口统计分析</w:t>
      </w:r>
      <w:r>
        <w:rPr>
          <w:rFonts w:hint="eastAsia"/>
        </w:rPr>
        <w:br/>
      </w:r>
      <w:r>
        <w:rPr>
          <w:rFonts w:hint="eastAsia"/>
        </w:rPr>
        <w:t>　　2020-2025年中国ABC干粉灭火剂（38130010）进出口平均单价分析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2020-2025年中国ABC干粉灭火剂进出口市场分析</w:t>
      </w:r>
      <w:r>
        <w:rPr>
          <w:rFonts w:hint="eastAsia"/>
        </w:rPr>
        <w:br/>
      </w:r>
      <w:r>
        <w:rPr>
          <w:rFonts w:hint="eastAsia"/>
        </w:rPr>
        <w:t>　　　　一、ABC干粉灭火剂反倾销</w:t>
      </w:r>
      <w:r>
        <w:rPr>
          <w:rFonts w:hint="eastAsia"/>
        </w:rPr>
        <w:br/>
      </w:r>
      <w:r>
        <w:rPr>
          <w:rFonts w:hint="eastAsia"/>
        </w:rPr>
        <w:t>　　　　二、ABC干粉灭火剂出口形势分析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2025年中国ABC干粉灭火剂市场竞争格局分析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2025年中国ABC干粉灭火剂市场的区域分析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2025年中国ABC干粉灭火剂集中度分析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2025年中国ABC干粉灭火剂市场营销策略分析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2025年中国ABC干粉灭火剂在建及拟建项目举例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北京生泰消防装备公司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佛山市华昊化工有限公司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宜都市恒丰消防器材有限公司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南京江浦消防器材有限责任公司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第十节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2025-2031年ABC干粉灭火剂行业投资机会风险展望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2025-2031年ABC干粉灭火剂行业投资机会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2025-2031年ABC干粉灭火剂行业投资风险展望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ABC 干粉灭火剂主要性能应符合的规定。</w:t>
      </w:r>
      <w:r>
        <w:rPr>
          <w:rFonts w:hint="eastAsia"/>
        </w:rPr>
        <w:br/>
      </w:r>
      <w:r>
        <w:rPr>
          <w:rFonts w:hint="eastAsia"/>
        </w:rPr>
        <w:t>　　图表 2 磷酸铵盐干粉灭火剂主要技术指标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2020-2025年我国ABC干粉灭火剂行业产能及增长情况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2020-2025年我国ABC干粉灭火剂行业产量及增长情况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2020-2025年我国ABC干粉灭火剂行业需求量及增长情况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2025-2031年中国ABC干粉灭火剂行业产量预测图</w:t>
      </w:r>
      <w:r>
        <w:rPr>
          <w:rFonts w:hint="eastAsia"/>
        </w:rPr>
        <w:br/>
      </w:r>
      <w:r>
        <w:rPr>
          <w:rFonts w:hint="eastAsia"/>
        </w:rPr>
        <w:t>　　图表 10 2025-2031年中国ABC干粉灭火剂行业需求量预测图</w:t>
      </w:r>
      <w:r>
        <w:rPr>
          <w:rFonts w:hint="eastAsia"/>
        </w:rPr>
        <w:br/>
      </w:r>
      <w:r>
        <w:rPr>
          <w:rFonts w:hint="eastAsia"/>
        </w:rPr>
        <w:t>　　图表 11 2020-2025年我国ABC干粉灭火剂行业进口量及增长情况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2020-2025年我国ABC干粉灭火剂行业出口量及增长情况</w:t>
      </w:r>
      <w:r>
        <w:rPr>
          <w:rFonts w:hint="eastAsia"/>
        </w:rPr>
        <w:br/>
      </w:r>
      <w:r>
        <w:rPr>
          <w:rFonts w:hint="eastAsia"/>
        </w:rPr>
        <w:t>　　图表 13 硅油的应用领域</w:t>
      </w:r>
      <w:r>
        <w:rPr>
          <w:rFonts w:hint="eastAsia"/>
        </w:rPr>
        <w:br/>
      </w:r>
      <w:r>
        <w:rPr>
          <w:rFonts w:hint="eastAsia"/>
        </w:rPr>
        <w:t>　　图表 14 硅油生产企业的生产品种对比</w:t>
      </w:r>
      <w:r>
        <w:rPr>
          <w:rFonts w:hint="eastAsia"/>
        </w:rPr>
        <w:br/>
      </w:r>
      <w:r>
        <w:rPr>
          <w:rFonts w:hint="eastAsia"/>
        </w:rPr>
        <w:t>　　图表 15 2025年中国ABC干粉灭火剂市场区域分布</w:t>
      </w:r>
      <w:r>
        <w:rPr>
          <w:rFonts w:hint="eastAsia"/>
        </w:rPr>
        <w:br/>
      </w:r>
      <w:r>
        <w:rPr>
          <w:rFonts w:hint="eastAsia"/>
        </w:rPr>
        <w:t>　　图表 16 2025年我国ABC干粉灭火剂行业不同规模企业市场份额分布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武汉绿色消防器材有限公司产权比率变化情况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粒子的大小与表面原子数的关系</w:t>
      </w:r>
      <w:r>
        <w:rPr>
          <w:rFonts w:hint="eastAsia"/>
        </w:rPr>
        <w:br/>
      </w:r>
      <w:r>
        <w:rPr>
          <w:rFonts w:hint="eastAsia"/>
        </w:rPr>
        <w:t>　　图表 79 淘汰哈龙时间表</w:t>
      </w:r>
      <w:r>
        <w:rPr>
          <w:rFonts w:hint="eastAsia"/>
        </w:rPr>
        <w:br/>
      </w:r>
      <w:r>
        <w:rPr>
          <w:rFonts w:hint="eastAsia"/>
        </w:rPr>
        <w:t>　　表格 1 2025-2031年中国ABC干粉灭火剂行业产量预测结果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2025-2031年中国ABC干粉灭火剂行业需求量预测结果</w:t>
      </w:r>
      <w:r>
        <w:rPr>
          <w:rFonts w:hint="eastAsia"/>
        </w:rPr>
        <w:br/>
      </w:r>
      <w:r>
        <w:rPr>
          <w:rFonts w:hint="eastAsia"/>
        </w:rPr>
        <w:t>　　表格 3 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57 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武汉绿色消防器材有限公司产权比率变化情况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0424596974d68" w:history="1">
        <w:r>
          <w:rPr>
            <w:rStyle w:val="Hyperlink"/>
          </w:rPr>
          <w:t>中国ABC干粉灭火剂行业现状研究分析及市场前景预测报告（2025年）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0424596974d68" w:history="1">
        <w:r>
          <w:rPr>
            <w:rStyle w:val="Hyperlink"/>
          </w:rPr>
          <w:t>https://www.20087.com/M_ShiYouHuaGong/91/ABCGanFenMieHuoJiShiChangJingZhengYuFaZhanQuShi.html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758e27d44ddd" w:history="1">
      <w:r>
        <w:rPr>
          <w:rStyle w:val="Hyperlink"/>
        </w:rPr>
        <w:t>中国ABC干粉灭火剂行业现状研究分析及市场前景预测报告（2025年）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ABCGanFenMieHuoJiShiChangJingZhengYuFaZhanQuShi.html" TargetMode="External" Id="R8a104245969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ABCGanFenMieHuoJiShiChangJingZhengYuFaZhanQuShi.html" TargetMode="External" Id="R3db7758e27d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2025-04-26T04:11:00Z</dcterms:created>
  <dcterms:modified xsi:type="dcterms:W3CDTF">2025-04-26T05:11:00Z</dcterms:modified>
  <dc:subject>中国ABC干粉灭火剂行业现状研究分析及市场前景预测报告（2025年）</dc:subject>
  <dc:title>中国ABC干粉灭火剂行业现状研究分析及市场前景预测报告（2025年）</dc:title>
  <cp:keywords>中国ABC干粉灭火剂行业现状研究分析及市场前景预测报告（2025年）</cp:keywords>
  <dc:description>中国ABC干粉灭火剂行业现状研究分析及市场前景预测报告（2025年）</dc:description>
</cp:coreProperties>
</file>