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9a318a974676" w:history="1">
              <w:r>
                <w:rPr>
                  <w:rStyle w:val="Hyperlink"/>
                </w:rPr>
                <w:t>2025-2031年中国平板玻璃制造行业发展现状调研与发展趋势分析报告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9a318a974676" w:history="1">
              <w:r>
                <w:rPr>
                  <w:rStyle w:val="Hyperlink"/>
                </w:rPr>
                <w:t>2025-2031年中国平板玻璃制造行业发展现状调研与发展趋势分析报告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9a318a974676" w:history="1">
                <w:r>
                  <w:rPr>
                    <w:rStyle w:val="Hyperlink"/>
                  </w:rPr>
                  <w:t>https://www.20087.com/2/99/PingBanBoLiZhiZaoFaZhanQuShiYuCe.html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作为一种广泛应用的建筑材料和工业原材料，近年来随着建筑行业的发展和技术进步，市场需求持续扩大。当前市场上，平板玻璃不仅在透明度、强度方面有了显著提升，还在节能性能、功能性方面实现了突破。随着技术的发展，现代平板玻璃不仅能够提供良好的光学性能，还能通过改进工艺提高产品的节能性能和安全性。此外，随着消费者对高品质建筑玻璃的需求增加，平板玻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平板玻璃将朝着更高效、更节能、更环保的方向发展。一方面，随着新材料技术的进步，平板玻璃将采用更优质的原材料，提高产品的透明度和强度。另一方面，随着环保要求的提高，平板玻璃将更加注重采用节能技术和工艺，提高产品的隔热性能和隔音效果。此外，随着可持续发展理念的推广，平板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9a318a974676" w:history="1">
        <w:r>
          <w:rPr>
            <w:rStyle w:val="Hyperlink"/>
          </w:rPr>
          <w:t>2025-2031年中国平板玻璃制造行业发展现状调研与发展趋势分析报告</w:t>
        </w:r>
      </w:hyperlink>
      <w:r>
        <w:rPr>
          <w:rFonts w:hint="eastAsia"/>
        </w:rPr>
        <w:t>》基于科学的市场调研与数据分析，全面解析了平板玻璃制造行业的市场规模、市场需求及发展现状。报告深入探讨了平板玻璃制造产业链结构、细分市场特点及技术发展方向，并结合宏观经济环境与消费者需求变化，对平板玻璃制造行业前景与未来趋势进行了科学预测，揭示了潜在增长空间。通过对平板玻璃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2020-2025年全国平板玻璃制造业产销率分析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浮法玻璃市场分析及价格走势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其他平板玻璃产品市场分析</w:t>
      </w:r>
      <w:r>
        <w:rPr>
          <w:rFonts w:hint="eastAsia"/>
        </w:rPr>
        <w:br/>
      </w:r>
      <w:r>
        <w:rPr>
          <w:rFonts w:hint="eastAsia"/>
        </w:rPr>
        <w:t>　　5.3 行业主要热门细分产品市场分析</w:t>
      </w:r>
      <w:r>
        <w:rPr>
          <w:rFonts w:hint="eastAsia"/>
        </w:rPr>
        <w:br/>
      </w:r>
      <w:r>
        <w:rPr>
          <w:rFonts w:hint="eastAsia"/>
        </w:rPr>
        <w:t>　　　　5.3.1 建筑玻璃产品市场分析</w:t>
      </w:r>
      <w:r>
        <w:rPr>
          <w:rFonts w:hint="eastAsia"/>
        </w:rPr>
        <w:br/>
      </w:r>
      <w:r>
        <w:rPr>
          <w:rFonts w:hint="eastAsia"/>
        </w:rPr>
        <w:t>　　　　5.3.2 汽车玻璃产品市场分析</w:t>
      </w:r>
      <w:r>
        <w:rPr>
          <w:rFonts w:hint="eastAsia"/>
        </w:rPr>
        <w:br/>
      </w:r>
      <w:r>
        <w:rPr>
          <w:rFonts w:hint="eastAsia"/>
        </w:rPr>
        <w:t>　　　　5.3.3 装饰装修玻璃市场分析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2017年1-12月全国平板玻璃产量区域集中度分析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平板玻璃制造行业进出口市场分析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平板玻璃制造行业出口市场分析</w:t>
      </w:r>
      <w:r>
        <w:rPr>
          <w:rFonts w:hint="eastAsia"/>
        </w:rPr>
        <w:br/>
      </w:r>
      <w:r>
        <w:rPr>
          <w:rFonts w:hint="eastAsia"/>
        </w:rPr>
        <w:t>　　7.3 平板玻璃制造行业进口市场分析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[中⋅智林⋅]2025-2031年中国平板玻璃制造行业发展趋势与预测分析</w:t>
      </w:r>
      <w:r>
        <w:rPr>
          <w:rFonts w:hint="eastAsia"/>
        </w:rPr>
        <w:br/>
      </w:r>
      <w:r>
        <w:rPr>
          <w:rFonts w:hint="eastAsia"/>
        </w:rPr>
        <w:t>　　9.1 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中国平板玻璃市场发展前景预测</w:t>
      </w:r>
      <w:r>
        <w:rPr>
          <w:rFonts w:hint="eastAsia"/>
        </w:rPr>
        <w:br/>
      </w:r>
      <w:r>
        <w:rPr>
          <w:rFonts w:hint="eastAsia"/>
        </w:rPr>
        <w:t>　　9.2 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中国平板玻璃制造行业投资风险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1：平板玻璃制造行业产业链图</w:t>
      </w:r>
      <w:r>
        <w:rPr>
          <w:rFonts w:hint="eastAsia"/>
        </w:rPr>
        <w:br/>
      </w:r>
      <w:r>
        <w:rPr>
          <w:rFonts w:hint="eastAsia"/>
        </w:rPr>
        <w:t>　　图表 2：2020-2025年建筑业增加值及增速（单位：亿元，%）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3：城镇固定资产投资情况（单位：亿元，%）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4：新增固定资产投资情况（单位：亿元，%）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5：施工项目计划投资情况（单位：亿元，%）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6：新开工项目计划投资情况（单位：亿元，%）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7：中央项目投资情况（单位：亿元，%）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9：房地产开发投资总额增速（单位：%）</w:t>
      </w:r>
      <w:r>
        <w:rPr>
          <w:rFonts w:hint="eastAsia"/>
        </w:rPr>
        <w:br/>
      </w:r>
      <w:r>
        <w:rPr>
          <w:rFonts w:hint="eastAsia"/>
        </w:rPr>
        <w:t>　　图表 10：建筑业企业景气指数及企业家信心指数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11：2020-2025年汽车产量对比（单位：辆）</w:t>
      </w:r>
      <w:r>
        <w:rPr>
          <w:rFonts w:hint="eastAsia"/>
        </w:rPr>
        <w:br/>
      </w:r>
      <w:r>
        <w:rPr>
          <w:rFonts w:hint="eastAsia"/>
        </w:rPr>
        <w:t>　　图表 12：2020-2025年产量走势（单位：辆）</w:t>
      </w:r>
      <w:r>
        <w:rPr>
          <w:rFonts w:hint="eastAsia"/>
        </w:rPr>
        <w:br/>
      </w:r>
      <w:r>
        <w:rPr>
          <w:rFonts w:hint="eastAsia"/>
        </w:rPr>
        <w:t>　　图表 13：2020-2025年中国城市人口数量（单位：百万人）</w:t>
      </w:r>
      <w:r>
        <w:rPr>
          <w:rFonts w:hint="eastAsia"/>
        </w:rPr>
        <w:br/>
      </w:r>
      <w:r>
        <w:rPr>
          <w:rFonts w:hint="eastAsia"/>
        </w:rPr>
        <w:t>　　图表 14：国内纯碱消费领域分布（单位：%）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15：2020-2025年平板玻璃制造行业经营效益分析（单位：个，人，万元，%）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16：2020-2025年平板玻璃制造行业盈利能力分析（单位：%）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17：2020-2025年平板玻璃制造行业运营能力分析（单位：次）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18：2020-2025年平板玻璃制造行业偿债能力分析（单位：%，倍）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19：2020-2025年平板玻璃制造行业发展能力分析（单位：%）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9a318a974676" w:history="1">
        <w:r>
          <w:rPr>
            <w:rStyle w:val="Hyperlink"/>
          </w:rPr>
          <w:t>2025-2031年中国平板玻璃制造行业发展现状调研与发展趋势分析报告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9a318a974676" w:history="1">
        <w:r>
          <w:rPr>
            <w:rStyle w:val="Hyperlink"/>
          </w:rPr>
          <w:t>https://www.20087.com/2/99/PingBanBoLiZhiZaoFaZhanQuShiYuCe.html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生产厂家、平板玻璃制造行业代码、做玻璃的原料与配方、平板玻璃制造排污许可属于简化管理、平板玻璃的应用范围、平板玻璃制造能耗评价技术要求、12mm玻璃价格表、平板玻璃制造流程图、玻璃介绍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67befcdbd47f8" w:history="1">
      <w:r>
        <w:rPr>
          <w:rStyle w:val="Hyperlink"/>
        </w:rPr>
        <w:t>2025-2031年中国平板玻璃制造行业发展现状调研与发展趋势分析报告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ngBanBoLiZhiZaoFaZhanQuShiYuCe.html" TargetMode="External" Id="Rbfd69a318a97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ngBanBoLiZhiZaoFaZhanQuShiYuCe.html" TargetMode="External" Id="Ra3067befcdbd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2025-05-09T00:27:00Z</dcterms:created>
  <dcterms:modified xsi:type="dcterms:W3CDTF">2025-05-09T01:27:00Z</dcterms:modified>
  <dc:subject>2025-2031年中国平板玻璃制造行业发展现状调研与发展趋势分析报告</dc:subject>
  <dc:title>2025-2031年中国平板玻璃制造行业发展现状调研与发展趋势分析报告</dc:title>
  <cp:keywords>2025-2031年中国平板玻璃制造行业发展现状调研与发展趋势分析报告</cp:keywords>
  <dc:description>2025-2031年中国平板玻璃制造行业发展现状调研与发展趋势分析报告</dc:description>
</cp:coreProperties>
</file>