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973b5c354121" w:history="1">
              <w:r>
                <w:rPr>
                  <w:rStyle w:val="Hyperlink"/>
                </w:rPr>
                <w:t>2025-2031年中国特种分离膜行业市场调研与发展前景分析报告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973b5c354121" w:history="1">
              <w:r>
                <w:rPr>
                  <w:rStyle w:val="Hyperlink"/>
                </w:rPr>
                <w:t>2025-2031年中国特种分离膜行业市场调研与发展前景分析报告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973b5c354121" w:history="1">
                <w:r>
                  <w:rPr>
                    <w:rStyle w:val="Hyperlink"/>
                  </w:rPr>
                  <w:t>https://www.20087.com/3/09/TeZhongFenLiMoDeXianZhuangYuQianJing.html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分离膜技术近年来在水处理、气体分离、生物医药和食品加工等领域展现出了巨大潜力。这些膜材料具有高选择性、高通量和耐化学性的特点，能够高效分离和纯化目标物质，如水中的重金属离子、空气中的二氧化碳和生物制品中的活性成分。随着材料科学的进步，新型膜材料，如纳米复合膜和智能响应膜，不断涌现，拓宽了分离膜的应用范围。</w:t>
      </w:r>
      <w:r>
        <w:rPr>
          <w:rFonts w:hint="eastAsia"/>
        </w:rPr>
        <w:br/>
      </w:r>
      <w:r>
        <w:rPr>
          <w:rFonts w:hint="eastAsia"/>
        </w:rPr>
        <w:t>　　未来，特种分离膜将更加注重多功能性和环境适应性。通过表面改性和膜结构设计，开发出具有多重分离功能的膜材料，如同时去除多种污染物的水处理膜。同时，智能响应膜将根据环境条件的变化自动调节分离性能，提高分离过程的灵活性和效率。此外，随着生物基和可降解材料的发展，特种分离膜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973b5c354121" w:history="1">
        <w:r>
          <w:rPr>
            <w:rStyle w:val="Hyperlink"/>
          </w:rPr>
          <w:t>2025-2031年中国特种分离膜行业市场调研与发展前景分析报告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特种分离膜行业的市场规模、需求变化、产业链动态及区域发展格局。报告重点解读了特种分离膜行业竞争态势与重点企业的市场表现，并通过科学研判行业趋势与前景，揭示了特种分离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特种分离膜行业界定</w:t>
      </w:r>
      <w:r>
        <w:rPr>
          <w:rFonts w:hint="eastAsia"/>
        </w:rPr>
        <w:br/>
      </w:r>
      <w:r>
        <w:rPr>
          <w:rFonts w:hint="eastAsia"/>
        </w:rPr>
        <w:t>　　第一节 特种分离膜行业定义</w:t>
      </w:r>
      <w:r>
        <w:rPr>
          <w:rFonts w:hint="eastAsia"/>
        </w:rPr>
        <w:br/>
      </w:r>
      <w:r>
        <w:rPr>
          <w:rFonts w:hint="eastAsia"/>
        </w:rPr>
        <w:t>　　第二节 特种分离膜行业特点分析</w:t>
      </w:r>
      <w:r>
        <w:rPr>
          <w:rFonts w:hint="eastAsia"/>
        </w:rPr>
        <w:br/>
      </w:r>
      <w:r>
        <w:rPr>
          <w:rFonts w:hint="eastAsia"/>
        </w:rPr>
        <w:t>　　第三节 特种分离膜产业链分析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2024-2025年全球特种分离膜行业市场运行形势分析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2024-2025年全球特种分离膜行业发展概况</w:t>
      </w:r>
      <w:r>
        <w:rPr>
          <w:rFonts w:hint="eastAsia"/>
        </w:rPr>
        <w:br/>
      </w:r>
      <w:r>
        <w:rPr>
          <w:rFonts w:hint="eastAsia"/>
        </w:rPr>
        <w:t>　　第二节 世界特种分离膜行业发展走势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二、全球特种分离膜行业市场分布情况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三、全球特种分离膜行业发展趋势分析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全球特种分离膜行业重点国家和区域分析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2024-2025年特种分离膜行业技术发展现状及趋势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当前我国特种分离膜技术发展现状</w:t>
      </w:r>
      <w:r>
        <w:rPr>
          <w:rFonts w:hint="eastAsia"/>
        </w:rPr>
        <w:br/>
      </w:r>
      <w:r>
        <w:rPr>
          <w:rFonts w:hint="eastAsia"/>
        </w:rPr>
        <w:t>　　第二节 中外特种分离膜技术差距及产生差距的主要原因分析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提高我国特种分离膜技术的对策</w:t>
      </w:r>
      <w:r>
        <w:rPr>
          <w:rFonts w:hint="eastAsia"/>
        </w:rPr>
        <w:br/>
      </w:r>
      <w:r>
        <w:rPr>
          <w:rFonts w:hint="eastAsia"/>
        </w:rPr>
        <w:t>　　第四节 我国特种分离膜研发、设计发展趋势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中国特种分离膜发展现状调研</w:t>
      </w:r>
      <w:r>
        <w:rPr>
          <w:rFonts w:hint="eastAsia"/>
        </w:rPr>
        <w:br/>
      </w:r>
      <w:r>
        <w:rPr>
          <w:rFonts w:hint="eastAsia"/>
        </w:rPr>
        <w:t>　　第一节 中国特种分离膜市场现状分析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中国特种分离膜行业产量情况分析及预测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一、特种分离膜总体产能规模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三、2019-2024年中国特种分离膜产量统计</w:t>
      </w:r>
      <w:r>
        <w:rPr>
          <w:rFonts w:hint="eastAsia"/>
        </w:rPr>
        <w:br/>
      </w:r>
      <w:r>
        <w:rPr>
          <w:rFonts w:hint="eastAsia"/>
        </w:rPr>
        <w:t>　　　　二、特种分离膜生产区域分布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三、2025-2031年中国特种分离膜产量预测分析</w:t>
      </w:r>
      <w:r>
        <w:rPr>
          <w:rFonts w:hint="eastAsia"/>
        </w:rPr>
        <w:br/>
      </w:r>
      <w:r>
        <w:rPr>
          <w:rFonts w:hint="eastAsia"/>
        </w:rPr>
        <w:t>　　第三节 中国特种分离膜市场需求分析及预测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三、2025-2031年中国特种分离膜市场需求量预测分析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中国特种分离膜行业进出口情况分析预测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2019-2024年中国特种分离膜行业进出口情况分析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一、2019-2024年中国特种分离膜行业进口分析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二、2019-2024年中国特种分离膜行业出口分析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2025-2031年中国特种分离膜行业进出口情况预测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一、2025-2031年中国特种分离膜行业进口预测分析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二、2025-2031年中国特种分离膜行业出口预测分析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影响特种分离膜行业进出口变化的主要原因分析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2019-2024年中国特种分离膜行业重点地区调研分析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一、中国特种分离膜行业重点区域市场结构调研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二、**地区特种分离膜市场调研分析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三、**地区特种分离膜市场调研分析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四、**地区特种分离膜市场调研分析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五、**地区特种分离膜市场调研分析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六、**地区特种分离膜市场调研分析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特种分离膜行业竞争格局分析</w:t>
      </w:r>
      <w:r>
        <w:rPr>
          <w:rFonts w:hint="eastAsia"/>
        </w:rPr>
        <w:br/>
      </w:r>
      <w:r>
        <w:rPr>
          <w:rFonts w:hint="eastAsia"/>
        </w:rPr>
        <w:t>　　第一节 特种分离膜行业集中度分析</w:t>
      </w:r>
      <w:r>
        <w:rPr>
          <w:rFonts w:hint="eastAsia"/>
        </w:rPr>
        <w:br/>
      </w:r>
      <w:r>
        <w:rPr>
          <w:rFonts w:hint="eastAsia"/>
        </w:rPr>
        <w:t>　　　　一、特种分离膜市场集中度分析</w:t>
      </w:r>
      <w:r>
        <w:rPr>
          <w:rFonts w:hint="eastAsia"/>
        </w:rPr>
        <w:br/>
      </w:r>
      <w:r>
        <w:rPr>
          <w:rFonts w:hint="eastAsia"/>
        </w:rPr>
        <w:t>　　　　二、特种分离膜企业集中度分析</w:t>
      </w:r>
      <w:r>
        <w:rPr>
          <w:rFonts w:hint="eastAsia"/>
        </w:rPr>
        <w:br/>
      </w:r>
      <w:r>
        <w:rPr>
          <w:rFonts w:hint="eastAsia"/>
        </w:rPr>
        <w:t>　　　　三、特种分离膜区域集中度分析</w:t>
      </w:r>
      <w:r>
        <w:rPr>
          <w:rFonts w:hint="eastAsia"/>
        </w:rPr>
        <w:br/>
      </w:r>
      <w:r>
        <w:rPr>
          <w:rFonts w:hint="eastAsia"/>
        </w:rPr>
        <w:t>　　第二节 特种分离膜行业主要企业竞争力分析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特种分离膜行业竞争格局分析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一、2024-2025年特种分离膜行业竞争分析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二、2024-2025年中外特种分离膜产品竞争分析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三、2024-2025年我国特种分离膜市场竞争分析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四、2024-2025年国内主要特种分离膜企业动向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特种分离膜行业细分产品市场调研分析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特种分离膜行业上、下游市场分析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特种分离膜行业上游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特种分离膜行业下游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特种分离膜行业重点企业发展调研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特种分离膜重点企业（一）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特种分离膜重点企业（二）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特种分离膜重点企业（三）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特种分离膜重点企业（四）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特种分离膜重点企业（五）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特种分离膜重点企业（六）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2025年特种分离膜企业管理策略建议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提高特种分离膜企业竞争力的策略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一、提高中国特种分离膜企业核心竞争力的对策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二、特种分离膜企业提升竞争力的主要方向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三、影响特种分离膜企业核心竞争力的因素及提升途径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四、提高特种分离膜企业竞争力的策略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一、特种分离膜实施品牌战略的意义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三、我国特种分离膜企业的品牌战略</w:t>
      </w:r>
      <w:r>
        <w:rPr>
          <w:rFonts w:hint="eastAsia"/>
        </w:rPr>
        <w:br/>
      </w:r>
      <w:r>
        <w:rPr>
          <w:rFonts w:hint="eastAsia"/>
        </w:rPr>
        <w:t>　　　　四、特种分离膜品牌战略管理的策略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2025-2031年中国特种分离膜行业前景与风险预测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2025年中国特种分离膜市场前景分析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2025-2031年中国特种分离膜发展趋势预测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2025-2031年中国特种分离膜行业投资特性分析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一、2025-2031年中国特种分离膜行业进入壁垒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二、2025-2031年中国特种分离膜行业盈利模式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三、2025-2031年中国特种分离膜行业盈利因素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2025-2031年中国特种分离膜行业投资机会分析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一、2025-2031年中国特种分离膜细分市场投资机会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二、2025-2031年中国特种分离膜行业区域市场投资潜力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2025-2031年中国特种分离膜行业投资风险分析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一、2025-2031年中国特种分离膜行业市场竞争风险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二、2025-2031年中国特种分离膜行业技术风险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三、2025-2031年中国特种分离膜行业政策风险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四、2025-2031年中国特种分离膜行业进入退出风险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特种分离膜行业研究结论</w:t>
      </w:r>
      <w:r>
        <w:rPr>
          <w:rFonts w:hint="eastAsia"/>
        </w:rPr>
        <w:br/>
      </w:r>
      <w:r>
        <w:rPr>
          <w:rFonts w:hint="eastAsia"/>
        </w:rPr>
        <w:t>　　第二节 特种分离膜行业投资价值评估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[.中.智林.]特种分离膜行业投资建议</w:t>
      </w:r>
      <w:r>
        <w:rPr>
          <w:rFonts w:hint="eastAsia"/>
        </w:rPr>
        <w:br/>
      </w:r>
      <w:r>
        <w:rPr>
          <w:rFonts w:hint="eastAsia"/>
        </w:rPr>
        <w:t>　　　　一、特种分离膜行业投资策略建议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二、特种分离膜行业投资方向建议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三、特种分离膜行业投资方式建议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特种分离膜产业链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2019-2024年中国特种分离膜市场需求量及增速统计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2019-2024年中国特种分离膜行业盈利情况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2019-2024年中国特种分离膜行业企业数量情况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2019-2024年中国特种分离膜行业企业平均规模情况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2025-2031年中国特种分离膜市场需求量预测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973b5c354121" w:history="1">
        <w:r>
          <w:rPr>
            <w:rStyle w:val="Hyperlink"/>
          </w:rPr>
          <w:t>2025-2031年中国特种分离膜行业市场调研与发展前景分析报告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973b5c354121" w:history="1">
        <w:r>
          <w:rPr>
            <w:rStyle w:val="Hyperlink"/>
          </w:rPr>
          <w:t>https://www.20087.com/3/09/TeZhongFenLiMoDeXianZhuangYuQianJing.html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热点：什么是分离膜、特种分离膜是否可以浓缩硫酸、纳滤膜品牌、特种分离膜材料、膜分离器、特种分离膜市场格局、物料分离膜、特种分离膜展会 2023、气体分离膜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7c09d638f493f" w:history="1">
      <w:r>
        <w:rPr>
          <w:rStyle w:val="Hyperlink"/>
        </w:rPr>
        <w:t>2025-2031年中国特种分离膜行业市场调研与发展前景分析报告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eZhongFenLiMoDeXianZhuangYuQianJing.html" TargetMode="External" Id="Re930973b5c35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eZhongFenLiMoDeXianZhuangYuQianJing.html" TargetMode="External" Id="R4967c09d638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2025-01-09T02:36:00Z</dcterms:created>
  <dcterms:modified xsi:type="dcterms:W3CDTF">2025-01-09T03:36:00Z</dcterms:modified>
  <dc:subject>2025-2031年中国特种分离膜行业市场调研与发展前景分析报告</dc:subject>
  <dc:title>2025-2031年中国特种分离膜行业市场调研与发展前景分析报告</dc:title>
  <cp:keywords>2025-2031年中国特种分离膜行业市场调研与发展前景分析报告</cp:keywords>
  <dc:description>2025-2031年中国特种分离膜行业市场调研与发展前景分析报告</dc:description>
</cp:coreProperties>
</file>