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e05970262414c" w:history="1">
              <w:r>
                <w:rPr>
                  <w:rStyle w:val="Hyperlink"/>
                </w:rPr>
                <w:t>中国同位素市场现状调研与发展前景分析报告（2025-2031年）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e05970262414c" w:history="1">
              <w:r>
                <w:rPr>
                  <w:rStyle w:val="Hyperlink"/>
                </w:rPr>
                <w:t>中国同位素市场现状调研与发展前景分析报告（2025-2031年）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e05970262414c" w:history="1">
                <w:r>
                  <w:rPr>
                    <w:rStyle w:val="Hyperlink"/>
                  </w:rPr>
                  <w:t>https://www.20087.com/M_ShiYouHuaGong/95/TongWeiSuWeiLaiFaZhanQuShiYuCe.html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位素是具有相同原子序数但质量数不同的原子，广泛应用于医学诊断、工业检测、科学研究等领域。同位素的生产和应用需要严格的安全措施，因为某些放射性同位素对人体和环境具有潜在的危害。随着核技术的进步，同位素的应用范围不断扩大。</w:t>
      </w:r>
      <w:r>
        <w:rPr>
          <w:rFonts w:hint="eastAsia"/>
        </w:rPr>
        <w:br/>
      </w:r>
      <w:r>
        <w:rPr>
          <w:rFonts w:hint="eastAsia"/>
        </w:rPr>
        <w:t>　　未来，同位素的发展将更加注重安全性和应用创新。一方面，同位素的生产和应用将严格遵守国际安全标准和法规，确保对环境和人体的影响降到最低。另一方面，随着生物技术和材料科学的发展，同位素将在更多新兴领域得到应用，如放射性药物的开发、材料性能测试和环境污染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e05970262414c" w:history="1">
        <w:r>
          <w:rPr>
            <w:rStyle w:val="Hyperlink"/>
          </w:rPr>
          <w:t>中国同位素市场现状调研与发展前景分析报告（2025-2031年）</w:t>
        </w:r>
      </w:hyperlink>
      <w:r>
        <w:rPr>
          <w:rFonts w:hint="eastAsia"/>
        </w:rPr>
        <w:t>》依托权威机构及相关协会的数据资料，全面解析了同位素行业现状、市场需求及市场规模，系统梳理了同位素产业链结构、价格趋势及各细分市场动态。报告对同位素市场前景与发展趋势进行了科学预测，重点分析了品牌竞争格局、市场集中度及主要企业的经营表现。同时，通过SWOT分析揭示了同位素行业面临的机遇与风险，为同位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同位素行业概述</w:t>
      </w:r>
      <w:r>
        <w:rPr>
          <w:rFonts w:hint="eastAsia"/>
        </w:rPr>
        <w:br/>
      </w:r>
      <w:r>
        <w:rPr>
          <w:rFonts w:hint="eastAsia"/>
        </w:rPr>
        <w:t>　　第一节 同位素行业界定</w:t>
      </w:r>
      <w:r>
        <w:rPr>
          <w:rFonts w:hint="eastAsia"/>
        </w:rPr>
        <w:br/>
      </w:r>
      <w:r>
        <w:rPr>
          <w:rFonts w:hint="eastAsia"/>
        </w:rPr>
        <w:t>　　第二节 同位素行业发展历程</w:t>
      </w:r>
      <w:r>
        <w:rPr>
          <w:rFonts w:hint="eastAsia"/>
        </w:rPr>
        <w:br/>
      </w:r>
      <w:r>
        <w:rPr>
          <w:rFonts w:hint="eastAsia"/>
        </w:rPr>
        <w:t>　　第三节 同位素产业链分析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二、同位素产业链模型分析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2020-2025年中国同位素行业发展环境分析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中国同位素行业政策环境分析</w:t>
      </w:r>
      <w:r>
        <w:rPr>
          <w:rFonts w:hint="eastAsia"/>
        </w:rPr>
        <w:br/>
      </w:r>
      <w:r>
        <w:rPr>
          <w:rFonts w:hint="eastAsia"/>
        </w:rPr>
        <w:t>　　　　一、同位素产业政策分析</w:t>
      </w:r>
      <w:r>
        <w:rPr>
          <w:rFonts w:hint="eastAsia"/>
        </w:rPr>
        <w:br/>
      </w:r>
      <w:r>
        <w:rPr>
          <w:rFonts w:hint="eastAsia"/>
        </w:rPr>
        <w:t>　　　　二、同位素相关产业政策影响分析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中国同位素行业技术环境分析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一、中国同位素技术发展概况</w:t>
      </w:r>
      <w:r>
        <w:rPr>
          <w:rFonts w:hint="eastAsia"/>
        </w:rPr>
        <w:br/>
      </w:r>
      <w:r>
        <w:rPr>
          <w:rFonts w:hint="eastAsia"/>
        </w:rPr>
        <w:t>　　　　二、中国同位素产品工艺特点或流程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三、中国同位素行业技术发展趋势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2025-2031年中国同位素行业市场分析</w:t>
      </w:r>
      <w:r>
        <w:rPr>
          <w:rFonts w:hint="eastAsia"/>
        </w:rPr>
        <w:br/>
      </w:r>
      <w:r>
        <w:rPr>
          <w:rFonts w:hint="eastAsia"/>
        </w:rPr>
        <w:t>　　第一节 同位素市场现状分析及预测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一、2020-2025年中国同位素市场规模分析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二、2025-2031年中国同位素市场规模预测</w:t>
      </w:r>
      <w:r>
        <w:rPr>
          <w:rFonts w:hint="eastAsia"/>
        </w:rPr>
        <w:br/>
      </w:r>
      <w:r>
        <w:rPr>
          <w:rFonts w:hint="eastAsia"/>
        </w:rPr>
        <w:t>　　第二节 同位素行业供给情况分析及预测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一、2020-2025年中国同位素行业供给情况分析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二、2025-2031年中国同位素行业供给情况预测</w:t>
      </w:r>
      <w:r>
        <w:rPr>
          <w:rFonts w:hint="eastAsia"/>
        </w:rPr>
        <w:br/>
      </w:r>
      <w:r>
        <w:rPr>
          <w:rFonts w:hint="eastAsia"/>
        </w:rPr>
        <w:t>　　第三节 同位素行业市场需求分析及预测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一、2020-2025年中国同位素行业市场需求分析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二、2025-2031年中国同位素行业市场需求预测</w:t>
      </w:r>
      <w:r>
        <w:rPr>
          <w:rFonts w:hint="eastAsia"/>
        </w:rPr>
        <w:br/>
      </w:r>
      <w:r>
        <w:rPr>
          <w:rFonts w:hint="eastAsia"/>
        </w:rPr>
        <w:t>　　第四节 同位素价格趋势分析</w:t>
      </w:r>
      <w:r>
        <w:rPr>
          <w:rFonts w:hint="eastAsia"/>
        </w:rPr>
        <w:br/>
      </w:r>
      <w:r>
        <w:rPr>
          <w:rFonts w:hint="eastAsia"/>
        </w:rPr>
        <w:t>　　第五节 同位素进出口情况分析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一、2020-2025年中国同位素进口情况分析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二、2020-2025年中国同位素出口情况分析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同位素上下游行业发展现状与趋势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同位素上游行业发展分析</w:t>
      </w:r>
      <w:r>
        <w:rPr>
          <w:rFonts w:hint="eastAsia"/>
        </w:rPr>
        <w:br/>
      </w:r>
      <w:r>
        <w:rPr>
          <w:rFonts w:hint="eastAsia"/>
        </w:rPr>
        <w:t>　　　　一、同位素上游行业发展现状</w:t>
      </w:r>
      <w:r>
        <w:rPr>
          <w:rFonts w:hint="eastAsia"/>
        </w:rPr>
        <w:br/>
      </w:r>
      <w:r>
        <w:rPr>
          <w:rFonts w:hint="eastAsia"/>
        </w:rPr>
        <w:t>　　　　二、同位素上游行业发展趋势预测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三、行业新动态及其对同位素行业的影响分析</w:t>
      </w:r>
      <w:r>
        <w:rPr>
          <w:rFonts w:hint="eastAsia"/>
        </w:rPr>
        <w:br/>
      </w:r>
      <w:r>
        <w:rPr>
          <w:rFonts w:hint="eastAsia"/>
        </w:rPr>
        <w:t>　　第二节 同位素下游行业发展分析</w:t>
      </w:r>
      <w:r>
        <w:rPr>
          <w:rFonts w:hint="eastAsia"/>
        </w:rPr>
        <w:br/>
      </w:r>
      <w:r>
        <w:rPr>
          <w:rFonts w:hint="eastAsia"/>
        </w:rPr>
        <w:t>　　　　一、同位素下游行业发展现状</w:t>
      </w:r>
      <w:r>
        <w:rPr>
          <w:rFonts w:hint="eastAsia"/>
        </w:rPr>
        <w:br/>
      </w:r>
      <w:r>
        <w:rPr>
          <w:rFonts w:hint="eastAsia"/>
        </w:rPr>
        <w:t>　　　　二、同位素下游行业发展趋势预测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三、行业新动态及其对同位素行业的影响分析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同位素行业重点企业竞争力分析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中国同辐股份有限公司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三、同位素企业经营状况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四、同位素企业发展策略</w:t>
      </w:r>
      <w:r>
        <w:rPr>
          <w:rFonts w:hint="eastAsia"/>
        </w:rPr>
        <w:br/>
      </w:r>
      <w:r>
        <w:rPr>
          <w:rFonts w:hint="eastAsia"/>
        </w:rPr>
        <w:t>　　第二节 上海原子科兴药业有限公司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三、同位素企业经营状况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四、同位素企业发展策略</w:t>
      </w:r>
      <w:r>
        <w:rPr>
          <w:rFonts w:hint="eastAsia"/>
        </w:rPr>
        <w:br/>
      </w:r>
      <w:r>
        <w:rPr>
          <w:rFonts w:hint="eastAsia"/>
        </w:rPr>
        <w:t>　　第三节 成都中核高通同位素股份有限公司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三、同位素企业经营状况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四、同位素企业发展策略</w:t>
      </w:r>
      <w:r>
        <w:rPr>
          <w:rFonts w:hint="eastAsia"/>
        </w:rPr>
        <w:br/>
      </w:r>
      <w:r>
        <w:rPr>
          <w:rFonts w:hint="eastAsia"/>
        </w:rPr>
        <w:t>　　第四节 原子高科股份有限公司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三、同位素企业经营状况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四、同位素企业发展策略</w:t>
      </w:r>
      <w:r>
        <w:rPr>
          <w:rFonts w:hint="eastAsia"/>
        </w:rPr>
        <w:br/>
      </w:r>
      <w:r>
        <w:rPr>
          <w:rFonts w:hint="eastAsia"/>
        </w:rPr>
        <w:t>　　第五节 上海放射免疫分析技术研究有限公司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三、同位素企业经营状况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四、同位素企业发展策略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同位素企业发展策略分析</w:t>
      </w:r>
      <w:r>
        <w:rPr>
          <w:rFonts w:hint="eastAsia"/>
        </w:rPr>
        <w:br/>
      </w:r>
      <w:r>
        <w:rPr>
          <w:rFonts w:hint="eastAsia"/>
        </w:rPr>
        <w:t>　　第一节 同位素市场策略分析</w:t>
      </w:r>
      <w:r>
        <w:rPr>
          <w:rFonts w:hint="eastAsia"/>
        </w:rPr>
        <w:br/>
      </w:r>
      <w:r>
        <w:rPr>
          <w:rFonts w:hint="eastAsia"/>
        </w:rPr>
        <w:t>　　　　一、同位素价格策略分析</w:t>
      </w:r>
      <w:r>
        <w:rPr>
          <w:rFonts w:hint="eastAsia"/>
        </w:rPr>
        <w:br/>
      </w:r>
      <w:r>
        <w:rPr>
          <w:rFonts w:hint="eastAsia"/>
        </w:rPr>
        <w:t>　　　　二、同位素渠道策略分析</w:t>
      </w:r>
      <w:r>
        <w:rPr>
          <w:rFonts w:hint="eastAsia"/>
        </w:rPr>
        <w:br/>
      </w:r>
      <w:r>
        <w:rPr>
          <w:rFonts w:hint="eastAsia"/>
        </w:rPr>
        <w:t>　　第二节 同位素销售策略分析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提高同位素企业竞争力的策略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一、提高中国同位素企业核心竞争力的对策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二、同位素企业提升竞争力的主要方向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三、影响同位素企业核心竞争力的因素及提升途径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四、提高同位素企业竞争力的策略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对中国同位素品牌的战略思考</w:t>
      </w:r>
      <w:r>
        <w:rPr>
          <w:rFonts w:hint="eastAsia"/>
        </w:rPr>
        <w:br/>
      </w:r>
      <w:r>
        <w:rPr>
          <w:rFonts w:hint="eastAsia"/>
        </w:rPr>
        <w:t>　　　　一、同位素实施品牌战略的意义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二、同位素企业品牌的现状分析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三、中国同位素企业的品牌战略</w:t>
      </w:r>
      <w:r>
        <w:rPr>
          <w:rFonts w:hint="eastAsia"/>
        </w:rPr>
        <w:br/>
      </w:r>
      <w:r>
        <w:rPr>
          <w:rFonts w:hint="eastAsia"/>
        </w:rPr>
        <w:t>　　　　四、同位素品牌战略管理的策略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同位素行业发展因素与投资风险分析预测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影响同位素行业发展主要因素分析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一、2025年影响同位素行业发展的不利因素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二、2025年影响同位素行业发展的稳定因素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三、2025年影响同位素行业发展的有利因素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四、2025年中国同位素行业发展面临的机遇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五、2025年中国同位素行业发展面临的挑战</w:t>
      </w:r>
      <w:r>
        <w:rPr>
          <w:rFonts w:hint="eastAsia"/>
        </w:rPr>
        <w:br/>
      </w:r>
      <w:r>
        <w:rPr>
          <w:rFonts w:hint="eastAsia"/>
        </w:rPr>
        <w:t>　　第二节 同位素行业投资风险分析预测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一、2025-2031年同位素行业市场风险分析预测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二、2025-2031年同位素行业政策风险分析预测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三、2025-2031年同位素行业技术风险分析预测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四、2025-2031年同位素行业竞争风险分析预测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五、2025-2031年同位素行业管理风险分析预测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六、2025-2031年同位素行业其他风险分析预测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同位素行业投资情况与发展前景分析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2025年同位素行业投资情况分析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一、2025年同位素总体投资结构</w:t>
      </w:r>
      <w:r>
        <w:rPr>
          <w:rFonts w:hint="eastAsia"/>
        </w:rPr>
        <w:br/>
      </w:r>
      <w:r>
        <w:rPr>
          <w:rFonts w:hint="eastAsia"/>
        </w:rPr>
        <w:t>　　　　二、2025年同位素投资规模情况</w:t>
      </w:r>
      <w:r>
        <w:rPr>
          <w:rFonts w:hint="eastAsia"/>
        </w:rPr>
        <w:br/>
      </w:r>
      <w:r>
        <w:rPr>
          <w:rFonts w:hint="eastAsia"/>
        </w:rPr>
        <w:t>　　　　三、2025年同位素投资增速情况</w:t>
      </w:r>
      <w:r>
        <w:rPr>
          <w:rFonts w:hint="eastAsia"/>
        </w:rPr>
        <w:br/>
      </w:r>
      <w:r>
        <w:rPr>
          <w:rFonts w:hint="eastAsia"/>
        </w:rPr>
        <w:t>　　　　四、2025年同位素分地区投资分析</w:t>
      </w:r>
      <w:r>
        <w:rPr>
          <w:rFonts w:hint="eastAsia"/>
        </w:rPr>
        <w:br/>
      </w:r>
      <w:r>
        <w:rPr>
          <w:rFonts w:hint="eastAsia"/>
        </w:rPr>
        <w:t>　　第二节 同位素行业投资机会分析</w:t>
      </w:r>
      <w:r>
        <w:rPr>
          <w:rFonts w:hint="eastAsia"/>
        </w:rPr>
        <w:br/>
      </w:r>
      <w:r>
        <w:rPr>
          <w:rFonts w:hint="eastAsia"/>
        </w:rPr>
        <w:t>　　　　一、同位素投资项目分析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二、可以投资的同位素模式</w:t>
      </w:r>
      <w:r>
        <w:rPr>
          <w:rFonts w:hint="eastAsia"/>
        </w:rPr>
        <w:br/>
      </w:r>
      <w:r>
        <w:rPr>
          <w:rFonts w:hint="eastAsia"/>
        </w:rPr>
        <w:t>　　　　三、2025年同位素投资机会</w:t>
      </w:r>
      <w:r>
        <w:rPr>
          <w:rFonts w:hint="eastAsia"/>
        </w:rPr>
        <w:br/>
      </w:r>
      <w:r>
        <w:rPr>
          <w:rFonts w:hint="eastAsia"/>
        </w:rPr>
        <w:t>　　　　四、2025年同位素投资新方向</w:t>
      </w:r>
      <w:r>
        <w:rPr>
          <w:rFonts w:hint="eastAsia"/>
        </w:rPr>
        <w:br/>
      </w:r>
      <w:r>
        <w:rPr>
          <w:rFonts w:hint="eastAsia"/>
        </w:rPr>
        <w:t>　　第三节 同位素行业发展前景分析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一、2025年同位素市场的发展前景</w:t>
      </w:r>
      <w:r>
        <w:rPr>
          <w:rFonts w:hint="eastAsia"/>
        </w:rPr>
        <w:br/>
      </w:r>
      <w:r>
        <w:rPr>
          <w:rFonts w:hint="eastAsia"/>
        </w:rPr>
        <w:t>　　　　二、2025年同位素市场面临的发展商机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同位素投资机会分析与项目投资建议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同位素投资机会分析</w:t>
      </w:r>
      <w:r>
        <w:rPr>
          <w:rFonts w:hint="eastAsia"/>
        </w:rPr>
        <w:br/>
      </w:r>
      <w:r>
        <w:rPr>
          <w:rFonts w:hint="eastAsia"/>
        </w:rPr>
        <w:t>　　第二节 同位素投资趋势分析</w:t>
      </w:r>
      <w:r>
        <w:rPr>
          <w:rFonts w:hint="eastAsia"/>
        </w:rPr>
        <w:br/>
      </w:r>
      <w:r>
        <w:rPr>
          <w:rFonts w:hint="eastAsia"/>
        </w:rPr>
        <w:t>　　第三节 中智:林 项目投资建议</w:t>
      </w:r>
      <w:r>
        <w:rPr>
          <w:rFonts w:hint="eastAsia"/>
        </w:rPr>
        <w:br/>
      </w:r>
      <w:r>
        <w:rPr>
          <w:rFonts w:hint="eastAsia"/>
        </w:rPr>
        <w:t>　　　　一、同位素行业投资环境考察</w:t>
      </w:r>
      <w:r>
        <w:rPr>
          <w:rFonts w:hint="eastAsia"/>
        </w:rPr>
        <w:br/>
      </w:r>
      <w:r>
        <w:rPr>
          <w:rFonts w:hint="eastAsia"/>
        </w:rPr>
        <w:t>　　　　二、同位素投资风险及控制策略</w:t>
      </w:r>
      <w:r>
        <w:rPr>
          <w:rFonts w:hint="eastAsia"/>
        </w:rPr>
        <w:br/>
      </w:r>
      <w:r>
        <w:rPr>
          <w:rFonts w:hint="eastAsia"/>
        </w:rPr>
        <w:t>　　　　三、同位素产品投资方向建议</w:t>
      </w:r>
      <w:r>
        <w:rPr>
          <w:rFonts w:hint="eastAsia"/>
        </w:rPr>
        <w:br/>
      </w:r>
      <w:r>
        <w:rPr>
          <w:rFonts w:hint="eastAsia"/>
        </w:rPr>
        <w:t>　　　　四、同位素项目投资建议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同位素与辐照加工产业链示意图</w:t>
      </w:r>
      <w:r>
        <w:rPr>
          <w:rFonts w:hint="eastAsia"/>
        </w:rPr>
        <w:br/>
      </w:r>
      <w:r>
        <w:rPr>
          <w:rFonts w:hint="eastAsia"/>
        </w:rPr>
        <w:t>　　图表 1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 2020-2025年我国社会消费品零售总额构成走势分析图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10 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2020-2025年我国基尼系数走势分析图</w:t>
      </w:r>
      <w:r>
        <w:rPr>
          <w:rFonts w:hint="eastAsia"/>
        </w:rPr>
        <w:br/>
      </w:r>
      <w:r>
        <w:rPr>
          <w:rFonts w:hint="eastAsia"/>
        </w:rPr>
        <w:t>　　图表 12 2020-2025年我国货币供应量走势分析图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13 2020-2025年我国存贷款同比增速走势图 单位：亿元，%</w:t>
      </w:r>
      <w:r>
        <w:rPr>
          <w:rFonts w:hint="eastAsia"/>
        </w:rPr>
        <w:br/>
      </w:r>
      <w:r>
        <w:rPr>
          <w:rFonts w:hint="eastAsia"/>
        </w:rPr>
        <w:t>　　图表 14 2020-2025年我国月度新增贷款量走势分析图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15 2020-2025年我国外汇储备走势分析图 单位：亿美元</w:t>
      </w:r>
      <w:r>
        <w:rPr>
          <w:rFonts w:hint="eastAsia"/>
        </w:rPr>
        <w:br/>
      </w:r>
      <w:r>
        <w:rPr>
          <w:rFonts w:hint="eastAsia"/>
        </w:rPr>
        <w:t>　　图表 7 “十五五”时期同辐产业基本具备基地条件的单位</w:t>
      </w:r>
      <w:r>
        <w:rPr>
          <w:rFonts w:hint="eastAsia"/>
        </w:rPr>
        <w:br/>
      </w:r>
      <w:r>
        <w:rPr>
          <w:rFonts w:hint="eastAsia"/>
        </w:rPr>
        <w:t>　　图表 8 同辐产业已具有影响力的品牌</w:t>
      </w:r>
      <w:r>
        <w:rPr>
          <w:rFonts w:hint="eastAsia"/>
        </w:rPr>
        <w:br/>
      </w:r>
      <w:r>
        <w:rPr>
          <w:rFonts w:hint="eastAsia"/>
        </w:rPr>
        <w:t>　　图表 9 电子加速器与γ源辐照装置优势对比</w:t>
      </w:r>
      <w:r>
        <w:rPr>
          <w:rFonts w:hint="eastAsia"/>
        </w:rPr>
        <w:br/>
      </w:r>
      <w:r>
        <w:rPr>
          <w:rFonts w:hint="eastAsia"/>
        </w:rPr>
        <w:t>　　图表 10 2020-2025年我国辐照产业专利申请统计（单位：件）</w:t>
      </w:r>
      <w:r>
        <w:rPr>
          <w:rFonts w:hint="eastAsia"/>
        </w:rPr>
        <w:br/>
      </w:r>
      <w:r>
        <w:rPr>
          <w:rFonts w:hint="eastAsia"/>
        </w:rPr>
        <w:t>　　图表 11 2020-2025年我国同位素产品销售收入及增长对比图</w:t>
      </w:r>
      <w:r>
        <w:rPr>
          <w:rFonts w:hint="eastAsia"/>
        </w:rPr>
        <w:br/>
      </w:r>
      <w:r>
        <w:rPr>
          <w:rFonts w:hint="eastAsia"/>
        </w:rPr>
        <w:t>　　图表 12 2025-2031年我国同位素产品销售收入预测图</w:t>
      </w:r>
      <w:r>
        <w:rPr>
          <w:rFonts w:hint="eastAsia"/>
        </w:rPr>
        <w:br/>
      </w:r>
      <w:r>
        <w:rPr>
          <w:rFonts w:hint="eastAsia"/>
        </w:rPr>
        <w:t>　　图表 13 加速器与60Co装置主要适用范围</w:t>
      </w:r>
      <w:r>
        <w:rPr>
          <w:rFonts w:hint="eastAsia"/>
        </w:rPr>
        <w:br/>
      </w:r>
      <w:r>
        <w:rPr>
          <w:rFonts w:hint="eastAsia"/>
        </w:rPr>
        <w:t>　　图表 14 2020-2025年我国同位素与辐照加工产业规模及增长对比图</w:t>
      </w:r>
      <w:r>
        <w:rPr>
          <w:rFonts w:hint="eastAsia"/>
        </w:rPr>
        <w:br/>
      </w:r>
      <w:r>
        <w:rPr>
          <w:rFonts w:hint="eastAsia"/>
        </w:rPr>
        <w:t>　　图表 15 我国同位素与辐射加工产业市场结构分析</w:t>
      </w:r>
      <w:r>
        <w:rPr>
          <w:rFonts w:hint="eastAsia"/>
        </w:rPr>
        <w:br/>
      </w:r>
      <w:r>
        <w:rPr>
          <w:rFonts w:hint="eastAsia"/>
        </w:rPr>
        <w:t>　　图表 16 2025-2031年我国同位素与辐射加工产业规模预测图</w:t>
      </w:r>
      <w:r>
        <w:rPr>
          <w:rFonts w:hint="eastAsia"/>
        </w:rPr>
        <w:br/>
      </w:r>
      <w:r>
        <w:rPr>
          <w:rFonts w:hint="eastAsia"/>
        </w:rPr>
        <w:t>　　图表 17 电子加速器辐照装置和钴源辐照的价值优势</w:t>
      </w:r>
      <w:r>
        <w:rPr>
          <w:rFonts w:hint="eastAsia"/>
        </w:rPr>
        <w:br/>
      </w:r>
      <w:r>
        <w:rPr>
          <w:rFonts w:hint="eastAsia"/>
        </w:rPr>
        <w:t>　　图表 18 2020-2025年我国放射性元素及放射性同位素及其化合物进口额及增长对比图</w:t>
      </w:r>
      <w:r>
        <w:rPr>
          <w:rFonts w:hint="eastAsia"/>
        </w:rPr>
        <w:br/>
      </w:r>
      <w:r>
        <w:rPr>
          <w:rFonts w:hint="eastAsia"/>
        </w:rPr>
        <w:t>　　图表 19 2020-2025年我国放射性元素及放射性同位素及其化合物出口额及增长对比图</w:t>
      </w:r>
      <w:r>
        <w:rPr>
          <w:rFonts w:hint="eastAsia"/>
        </w:rPr>
        <w:br/>
      </w:r>
      <w:r>
        <w:rPr>
          <w:rFonts w:hint="eastAsia"/>
        </w:rPr>
        <w:t>　　图表 20 核燃料类型及成分</w:t>
      </w:r>
      <w:r>
        <w:rPr>
          <w:rFonts w:hint="eastAsia"/>
        </w:rPr>
        <w:br/>
      </w:r>
      <w:r>
        <w:rPr>
          <w:rFonts w:hint="eastAsia"/>
        </w:rPr>
        <w:t>　　图表 21 2020-2025年我国天然铀产量及增长对比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2020-2025年我国核燃料加工行业工业销售产值及增长情况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2020-2025年我国核燃料加工行业工业销售产值及增长对比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2020-2025年我国核燃料加工行业销售收入及增长情况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2020-2025年我国核燃料加工行业销售收入及增长对比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2020-2025年我国核燃料加工行业资产合计及增长情况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2020-2025年我国核燃料加工行业资产合计及增长对比</w:t>
      </w:r>
      <w:r>
        <w:rPr>
          <w:rFonts w:hint="eastAsia"/>
        </w:rPr>
        <w:br/>
      </w:r>
      <w:r>
        <w:rPr>
          <w:rFonts w:hint="eastAsia"/>
        </w:rPr>
        <w:t>　　图表 28 我国核燃料制造需求趋势预测图</w:t>
      </w:r>
      <w:r>
        <w:rPr>
          <w:rFonts w:hint="eastAsia"/>
        </w:rPr>
        <w:br/>
      </w:r>
      <w:r>
        <w:rPr>
          <w:rFonts w:hint="eastAsia"/>
        </w:rPr>
        <w:t>　　图表 29 我国乏燃料数量增长趋势预测</w:t>
      </w:r>
      <w:r>
        <w:rPr>
          <w:rFonts w:hint="eastAsia"/>
        </w:rPr>
        <w:br/>
      </w:r>
      <w:r>
        <w:rPr>
          <w:rFonts w:hint="eastAsia"/>
        </w:rPr>
        <w:t>　　图表 30 我国累计乏燃料数量增长趋势预测</w:t>
      </w:r>
      <w:r>
        <w:rPr>
          <w:rFonts w:hint="eastAsia"/>
        </w:rPr>
        <w:br/>
      </w:r>
      <w:r>
        <w:rPr>
          <w:rFonts w:hint="eastAsia"/>
        </w:rPr>
        <w:t>　　图表 31 我国钚数量增长趋势预测</w:t>
      </w:r>
      <w:r>
        <w:rPr>
          <w:rFonts w:hint="eastAsia"/>
        </w:rPr>
        <w:br/>
      </w:r>
      <w:r>
        <w:rPr>
          <w:rFonts w:hint="eastAsia"/>
        </w:rPr>
        <w:t>　　图表 32 我国累计钚数量增长趋势预测</w:t>
      </w:r>
      <w:r>
        <w:rPr>
          <w:rFonts w:hint="eastAsia"/>
        </w:rPr>
        <w:br/>
      </w:r>
      <w:r>
        <w:rPr>
          <w:rFonts w:hint="eastAsia"/>
        </w:rPr>
        <w:t>　　图表 33 我国卸载的乏燃料中包含的RU（0.8%U235）数量增长趋势预测</w:t>
      </w:r>
      <w:r>
        <w:rPr>
          <w:rFonts w:hint="eastAsia"/>
        </w:rPr>
        <w:br/>
      </w:r>
      <w:r>
        <w:rPr>
          <w:rFonts w:hint="eastAsia"/>
        </w:rPr>
        <w:t>　　图表 34 我国年卸载的乏燃料中包含的RU（0.8%U235）累计数量增长趋势预测</w:t>
      </w:r>
      <w:r>
        <w:rPr>
          <w:rFonts w:hint="eastAsia"/>
        </w:rPr>
        <w:br/>
      </w:r>
      <w:r>
        <w:rPr>
          <w:rFonts w:hint="eastAsia"/>
        </w:rPr>
        <w:t>　　图表 35 2020-2025年我国辐射加工服务市场规模及增长对比图</w:t>
      </w:r>
      <w:r>
        <w:rPr>
          <w:rFonts w:hint="eastAsia"/>
        </w:rPr>
        <w:br/>
      </w:r>
      <w:r>
        <w:rPr>
          <w:rFonts w:hint="eastAsia"/>
        </w:rPr>
        <w:t>　　图表 36 近3年中国同辐股份有限公司资产负债率变化情况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近3年中国同辐股份有限公司产权比率变化情况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近3年中国同辐股份有限公司固定资产周转次数情况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近3年中国同辐股份有限公司流动资产周转次数变化情况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近3年中国同辐股份有限公司总资产周转次数变化情况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近3年中国同辐股份有限公司销售毛利率变化情况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近3年上海原子科兴药业有限公司资产负债率变化情况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近3年上海原子科兴药业有限公司产权比率变化情况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近3年上海原子科兴药业有限公司固定资产周转次数情况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近3年上海原子科兴药业有限公司流动资产周转次数变化情况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近3年上海原子科兴药业有限公司总资产周转次数变化情况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近3年上海原子科兴药业有限公司销售毛利率变化情况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近3年成都中核高通同位素股份有限公司资产负债率变化情况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近3年成都中核高通同位素股份有限公司产权比率变化情况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近3年成都中核高通同位素股份有限公司固定资产周转次数情况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近3年成都中核高通同位素股份有限公司流动资产周转次数变化情况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近3年成都中核高通同位素股份有限公司总资产周转次数变化情况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近3年成都中核高通同位素股份有限公司销售毛利率变化情况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近3年原子高科股份有限公司资产负债率变化情况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近3年原子高科股份有限公司产权比率变化情况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近3年原子高科股份有限公司固定资产周转次数情况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近3年原子高科股份有限公司流动资产周转次数变化情况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近3年原子高科股份有限公司总资产周转次数变化情况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近3年原子高科股份有限公司销售毛利率变化情况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近3年上海放射免疫分析技术研究有限公司资产负债率变化情况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近3年上海放射免疫分析技术研究有限公司产权比率变化情况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近3年上海放射免疫分析技术研究有限公司固定资产周转次数情况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近3年上海放射免疫分析技术研究有限公司流动资产周转次数变化情况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近3年上海放射免疫分析技术研究有限公司总资产周转次数变化情况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近3年上海放射免疫分析技术研究有限公司销售毛利率变化情况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四种基本的品牌战略</w:t>
      </w:r>
      <w:r>
        <w:rPr>
          <w:rFonts w:hint="eastAsia"/>
        </w:rPr>
        <w:br/>
      </w:r>
      <w:r>
        <w:rPr>
          <w:rFonts w:hint="eastAsia"/>
        </w:rPr>
        <w:t>　　图表 67 2025年我国同位素与辐射加工产业总体投资结构分析</w:t>
      </w:r>
      <w:r>
        <w:rPr>
          <w:rFonts w:hint="eastAsia"/>
        </w:rPr>
        <w:br/>
      </w:r>
      <w:r>
        <w:rPr>
          <w:rFonts w:hint="eastAsia"/>
        </w:rPr>
        <w:t>　　图表 68 2020-2025年我国同位素与辐射加工产业资产合计及增长对比图</w:t>
      </w:r>
      <w:r>
        <w:rPr>
          <w:rFonts w:hint="eastAsia"/>
        </w:rPr>
        <w:br/>
      </w:r>
      <w:r>
        <w:rPr>
          <w:rFonts w:hint="eastAsia"/>
        </w:rPr>
        <w:t>　　图表 69 2025年我国同位素与辐射加工产业固定资产投资增速情况</w:t>
      </w:r>
      <w:r>
        <w:rPr>
          <w:rFonts w:hint="eastAsia"/>
        </w:rPr>
        <w:br/>
      </w:r>
      <w:r>
        <w:rPr>
          <w:rFonts w:hint="eastAsia"/>
        </w:rPr>
        <w:t>　　图表 70 2025年我国同位素与辐射加工产业分地区固定资产投资增速情况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71 2020-2025年全国环境污染治理投资情况（亿元）</w:t>
      </w:r>
      <w:r>
        <w:rPr>
          <w:rFonts w:hint="eastAsia"/>
        </w:rPr>
        <w:br/>
      </w:r>
      <w:r>
        <w:rPr>
          <w:rFonts w:hint="eastAsia"/>
        </w:rPr>
        <w:t>　　图表 72 2020-2025年全国城市环境基础设施建设投资构成（亿元）</w:t>
      </w:r>
      <w:r>
        <w:rPr>
          <w:rFonts w:hint="eastAsia"/>
        </w:rPr>
        <w:br/>
      </w:r>
      <w:r>
        <w:rPr>
          <w:rFonts w:hint="eastAsia"/>
        </w:rPr>
        <w:t>　　图表 73 2020-2025年全国工业源污染治理投资构成（亿元）</w:t>
      </w:r>
      <w:r>
        <w:rPr>
          <w:rFonts w:hint="eastAsia"/>
        </w:rPr>
        <w:br/>
      </w:r>
      <w:r>
        <w:rPr>
          <w:rFonts w:hint="eastAsia"/>
        </w:rPr>
        <w:t>　　图表 74 2020-2025年全国建设项目“三同时”投资情况</w:t>
      </w:r>
      <w:r>
        <w:rPr>
          <w:rFonts w:hint="eastAsia"/>
        </w:rPr>
        <w:br/>
      </w:r>
      <w:r>
        <w:rPr>
          <w:rFonts w:hint="eastAsia"/>
        </w:rPr>
        <w:t>　　图表 75 我国大功率电子束/X射线转换技术研究及推广应用领域</w:t>
      </w:r>
      <w:r>
        <w:rPr>
          <w:rFonts w:hint="eastAsia"/>
        </w:rPr>
        <w:br/>
      </w:r>
      <w:r>
        <w:rPr>
          <w:rFonts w:hint="eastAsia"/>
        </w:rPr>
        <w:t>　　表格 1 2020-2025年我国同位素产品销售收入及增长情况</w:t>
      </w:r>
      <w:r>
        <w:rPr>
          <w:rFonts w:hint="eastAsia"/>
        </w:rPr>
        <w:br/>
      </w:r>
      <w:r>
        <w:rPr>
          <w:rFonts w:hint="eastAsia"/>
        </w:rPr>
        <w:t>　　表格 2 2025-2031年我国同位素产品销售收入预测结果</w:t>
      </w:r>
      <w:r>
        <w:rPr>
          <w:rFonts w:hint="eastAsia"/>
        </w:rPr>
        <w:br/>
      </w:r>
      <w:r>
        <w:rPr>
          <w:rFonts w:hint="eastAsia"/>
        </w:rPr>
        <w:t>　　表格 3 2020-2025年我国同位素与辐照加工产业规模及增长情况</w:t>
      </w:r>
      <w:r>
        <w:rPr>
          <w:rFonts w:hint="eastAsia"/>
        </w:rPr>
        <w:br/>
      </w:r>
      <w:r>
        <w:rPr>
          <w:rFonts w:hint="eastAsia"/>
        </w:rPr>
        <w:t>　　表格 4 2025-2031年我国同位素与辐射加工产业规模预测结果</w:t>
      </w:r>
      <w:r>
        <w:rPr>
          <w:rFonts w:hint="eastAsia"/>
        </w:rPr>
        <w:br/>
      </w:r>
      <w:r>
        <w:rPr>
          <w:rFonts w:hint="eastAsia"/>
        </w:rPr>
        <w:t>　　表格 5 2020-2025年我国放射性元素及放射性同位素及其化合物进口额及增长情况</w:t>
      </w:r>
      <w:r>
        <w:rPr>
          <w:rFonts w:hint="eastAsia"/>
        </w:rPr>
        <w:br/>
      </w:r>
      <w:r>
        <w:rPr>
          <w:rFonts w:hint="eastAsia"/>
        </w:rPr>
        <w:t>　　表格 6 2020-2025年我国放射性元素及放射性同位素及其化合物出口额及增长情况</w:t>
      </w:r>
      <w:r>
        <w:rPr>
          <w:rFonts w:hint="eastAsia"/>
        </w:rPr>
        <w:br/>
      </w:r>
      <w:r>
        <w:rPr>
          <w:rFonts w:hint="eastAsia"/>
        </w:rPr>
        <w:t>　　表格 7 2020-2025年我国天然铀产量及增长情况</w:t>
      </w:r>
      <w:r>
        <w:rPr>
          <w:rFonts w:hint="eastAsia"/>
        </w:rPr>
        <w:br/>
      </w:r>
      <w:r>
        <w:rPr>
          <w:rFonts w:hint="eastAsia"/>
        </w:rPr>
        <w:t>　　表格 8 2020-2025年我国辐射加工服务市场规模及增长情况</w:t>
      </w:r>
      <w:r>
        <w:rPr>
          <w:rFonts w:hint="eastAsia"/>
        </w:rPr>
        <w:br/>
      </w:r>
      <w:r>
        <w:rPr>
          <w:rFonts w:hint="eastAsia"/>
        </w:rPr>
        <w:t>　　表格 9 近4年中国同辐股份有限公司资产负债率变化情况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近4年中国同辐股份有限公司产权比率变化情况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近4年中国同辐股份有限公司固定资产周转次数情况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近4年中国同辐股份有限公司流动资产周转次数变化情况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近4年中国同辐股份有限公司总资产周转次数变化情况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近4年中国同辐股份有限公司销售毛利率变化情况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近4年上海原子科兴药业有限公司资产负债率变化情况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近4年上海原子科兴药业有限公司产权比率变化情况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近4年上海原子科兴药业有限公司固定资产周转次数情况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近4年上海原子科兴药业有限公司流动资产周转次数变化情况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近4年上海原子科兴药业有限公司总资产周转次数变化情况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近4年上海原子科兴药业有限公司销售毛利率变化情况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近4年成都中核高通同位素股份有限公司资产负债率变化情况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近4年成都中核高通同位素股份有限公司产权比率变化情况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近4年成都中核高通同位素股份有限公司固定资产周转次数情况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近4年成都中核高通同位素股份有限公司流动资产周转次数变化情况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近4年成都中核高通同位素股份有限公司总资产周转次数变化情况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近4年成都中核高通同位素股份有限公司销售毛利率变化情况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近4年原子高科股份有限公司资产负债率变化情况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近4年原子高科股份有限公司产权比率变化情况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近4年原子高科股份有限公司固定资产周转次数情况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近4年原子高科股份有限公司流动资产周转次数变化情况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近4年原子高科股份有限公司总资产周转次数变化情况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近4年原子高科股份有限公司销售毛利率变化情况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近4年上海放射免疫分析技术研究有限公司资产负债率变化情况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近4年上海放射免疫分析技术研究有限公司产权比率变化情况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近4年上海放射免疫分析技术研究有限公司固定资产周转次数情况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近4年上海放射免疫分析技术研究有限公司流动资产周转次数变化情况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近4年上海放射免疫分析技术研究有限公司总资产周转次数变化情况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近4年上海放射免疫分析技术研究有限公司销售毛利率变化情况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2020-2025年我国同位素与辐射加工产业资产合计及增长情况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e05970262414c" w:history="1">
        <w:r>
          <w:rPr>
            <w:rStyle w:val="Hyperlink"/>
          </w:rPr>
          <w:t>中国同位素市场现状调研与发展前景分析报告（2025-2031年）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e05970262414c" w:history="1">
        <w:r>
          <w:rPr>
            <w:rStyle w:val="Hyperlink"/>
          </w:rPr>
          <w:t>https://www.20087.com/M_ShiYouHuaGong/95/TongWeiSuWeiLaiFaZhanQuShiYuCe.html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热点：什么叫同位素治疗、同位素标记、互为同位素的例子、同位素治疗疤痕疙瘩、元素符号5个角标图片、同位素举例、同位素检查包括哪些、同位素氢的微博、o2和o3互为同位素吗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da5c7a28644d1" w:history="1">
      <w:r>
        <w:rPr>
          <w:rStyle w:val="Hyperlink"/>
        </w:rPr>
        <w:t>中国同位素市场现状调研与发展前景分析报告（2025-2031年）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5/TongWeiSuWeiLaiFaZhanQuShiYuCe.html" TargetMode="External" Id="R080e05970262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5/TongWeiSuWeiLaiFaZhanQuShiYuCe.html" TargetMode="External" Id="R608da5c7a286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2025-04-26T06:20:00Z</dcterms:created>
  <dcterms:modified xsi:type="dcterms:W3CDTF">2025-04-26T07:20:00Z</dcterms:modified>
  <dc:subject>中国同位素市场现状调研与发展前景分析报告（2025-2031年）</dc:subject>
  <dc:title>中国同位素市场现状调研与发展前景分析报告（2025-2031年）</dc:title>
  <cp:keywords>中国同位素市场现状调研与发展前景分析报告（2025-2031年）</cp:keywords>
  <dc:description>中国同位素市场现状调研与发展前景分析报告（2025-2031年）</dc:description>
</cp:coreProperties>
</file>