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ce60594ec4295" w:history="1">
              <w:r>
                <w:rPr>
                  <w:rStyle w:val="Hyperlink"/>
                </w:rPr>
                <w:t>2025年版中国毒死蜱行业深度调研及发展趋势分析报告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ce60594ec4295" w:history="1">
              <w:r>
                <w:rPr>
                  <w:rStyle w:val="Hyperlink"/>
                </w:rPr>
                <w:t>2025年版中国毒死蜱行业深度调研及发展趋势分析报告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ce60594ec4295" w:history="1">
                <w:r>
                  <w:rPr>
                    <w:rStyle w:val="Hyperlink"/>
                  </w:rPr>
                  <w:t>https://www.20087.com/5/59/DuSiPiChanYeXianZhuangYuFaZhanQi.html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是一种广谱性有机磷杀虫剂，广泛应用于农业领域，用于防治多种作物上的害虫。近年来，随着对农药残留和环境污染的关注日益增加，毒死蜱的使用受到了严格的监管。目前，毒死蜱的生产和使用正面临越来越严格的限制措施，部分国家和地区已经禁止或限制了其使用。同时，为了降低对环境的影响，毒死蜱的生产厂家正在积极研发更加环保的替代品，并努力提高其使用效率。</w:t>
      </w:r>
      <w:r>
        <w:rPr>
          <w:rFonts w:hint="eastAsia"/>
        </w:rPr>
        <w:br/>
      </w:r>
      <w:r>
        <w:rPr>
          <w:rFonts w:hint="eastAsia"/>
        </w:rPr>
        <w:t>　　未来，毒死蜱将面临更大的环保压力和社会责任要求。一方面，随着公众环保意识的增强和法律法规的完善，毒死蜱的使用将会进一步受限，推动市场向更加环保和低毒性的农药转变。另一方面，通过技术创新，毒死蜱将可能被更加高效、低残留的新一代农药所取代。此外，随着生物技术的发展，生物农药将成为一个重要的发展方向，这将为农业提供更加可持续的害虫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ce60594ec4295" w:history="1">
        <w:r>
          <w:rPr>
            <w:rStyle w:val="Hyperlink"/>
          </w:rPr>
          <w:t>2025年版中国毒死蜱行业深度调研及发展趋势分析报告</w:t>
        </w:r>
      </w:hyperlink>
      <w:r>
        <w:rPr>
          <w:rFonts w:hint="eastAsia"/>
        </w:rPr>
        <w:t>》基于多年市场监测与行业研究，全面分析了毒死蜱行业的现状、市场需求及市场规模，详细解读了毒死蜱产业链结构、价格趋势及细分市场特点。报告科学预测了行业前景与发展方向，重点剖析了品牌竞争格局、市场集中度及主要企业的经营表现，并通过SWOT分析揭示了毒死蜱行业机遇与风险。为投资者和决策者提供专业、客观的战略建议，是把握毒死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毒死蜱产品概述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毒死蜱行业环境分析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我国毒死蜱行业政策环境分析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国家"十四五"规划解读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我国毒死蜱行业技术环境分析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一、我国毒死蜱技术发展概况</w:t>
      </w:r>
      <w:r>
        <w:rPr>
          <w:rFonts w:hint="eastAsia"/>
        </w:rPr>
        <w:br/>
      </w:r>
      <w:r>
        <w:rPr>
          <w:rFonts w:hint="eastAsia"/>
        </w:rPr>
        <w:t>　　　　二、我国毒死蜱产品工艺特点或流程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三、我国毒死蜱行业技术发展趋势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毒死蜱行业上、下游产业链分析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毒死蜱产业链分析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二、毒死蜱产业链模型分析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中国毒死蜱市场分析</w:t>
      </w:r>
      <w:r>
        <w:rPr>
          <w:rFonts w:hint="eastAsia"/>
        </w:rPr>
        <w:br/>
      </w:r>
      <w:r>
        <w:rPr>
          <w:rFonts w:hint="eastAsia"/>
        </w:rPr>
        <w:t>　　第一节 毒死蜱市场现状分析及预测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一、2020-2025年我国毒死蜱市场规模分析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二、2025-2031年我国毒死蜱市场规模预测</w:t>
      </w:r>
      <w:r>
        <w:rPr>
          <w:rFonts w:hint="eastAsia"/>
        </w:rPr>
        <w:br/>
      </w:r>
      <w:r>
        <w:rPr>
          <w:rFonts w:hint="eastAsia"/>
        </w:rPr>
        <w:t>　　第二节 毒死蜱产品产量分析及预测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一、2020-2025年我国毒死蜱产量分析</w:t>
      </w:r>
      <w:r>
        <w:rPr>
          <w:rFonts w:hint="eastAsia"/>
        </w:rPr>
        <w:br/>
      </w:r>
      <w:r>
        <w:rPr>
          <w:rFonts w:hint="eastAsia"/>
        </w:rPr>
        <w:t>　　　　毒死蜱国内产量月度变化及同比增速</w:t>
      </w:r>
      <w:r>
        <w:rPr>
          <w:rFonts w:hint="eastAsia"/>
        </w:rPr>
        <w:br/>
      </w:r>
      <w:r>
        <w:rPr>
          <w:rFonts w:hint="eastAsia"/>
        </w:rPr>
        <w:t>　　　　二、2025-2031年我国毒死蜱产量预测</w:t>
      </w:r>
      <w:r>
        <w:rPr>
          <w:rFonts w:hint="eastAsia"/>
        </w:rPr>
        <w:br/>
      </w:r>
      <w:r>
        <w:rPr>
          <w:rFonts w:hint="eastAsia"/>
        </w:rPr>
        <w:t>　　第三节 毒死蜱市场需求分析及预测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一、2020-2025年我国毒死蜱市场需求分析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二、2025-2031年我国毒死蜱市场需求预测</w:t>
      </w:r>
      <w:r>
        <w:rPr>
          <w:rFonts w:hint="eastAsia"/>
        </w:rPr>
        <w:br/>
      </w:r>
      <w:r>
        <w:rPr>
          <w:rFonts w:hint="eastAsia"/>
        </w:rPr>
        <w:t>　　第四节 毒死蜱进出口数据分析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一、2020-2025年我国毒死蜱进出口数据分析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二、2025-2031年国内毒死蜱产品未来进出口情况预测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毒死蜱价格趋势分析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2020-2025年我国毒死蜱市场价格分析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2025-2031年我国毒死蜱市场价格预测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毒死蜱主要生产厂商介绍</w:t>
      </w:r>
      <w:r>
        <w:rPr>
          <w:rFonts w:hint="eastAsia"/>
        </w:rPr>
        <w:br/>
      </w:r>
      <w:r>
        <w:rPr>
          <w:rFonts w:hint="eastAsia"/>
        </w:rPr>
        <w:t>　　第一节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北京顺义农药厂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江西正邦化工有限公司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毒死蜱行业竞争格局分析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2020-2025年中国毒死蜱行业集中度分析</w:t>
      </w:r>
      <w:r>
        <w:rPr>
          <w:rFonts w:hint="eastAsia"/>
        </w:rPr>
        <w:br/>
      </w:r>
      <w:r>
        <w:rPr>
          <w:rFonts w:hint="eastAsia"/>
        </w:rPr>
        <w:t>　　第二节 毒死蜱国内外SWOT分析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2025-2031年中国毒死蜱行业竞争格局预测分析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2020-2025年中国毒死蜱行业总体发展状况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中国毒死蜱行业规模情况分析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中国毒死蜱行业产销情况分析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中国毒死蜱行业财务能力分析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业内专家对中国毒死蜱行业投资的建议及观点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2025-2031年中国毒死蜱行业投资风险分析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ce60594ec4295" w:history="1">
        <w:r>
          <w:rPr>
            <w:rStyle w:val="Hyperlink"/>
          </w:rPr>
          <w:t>2025年版中国毒死蜱行业深度调研及发展趋势分析报告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ce60594ec4295" w:history="1">
        <w:r>
          <w:rPr>
            <w:rStyle w:val="Hyperlink"/>
          </w:rPr>
          <w:t>https://www.20087.com/5/59/DuSiPiChanYeXianZhuangYuFaZhanQi.html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热点：毒死蜱为什么限制使用、毒死蜱杀什么虫、毒死蜱主要杀什么虫、毒死蜱的作用和功效、毒死蜱禁用公告、毒死蜱主要杀什么虫、剧毒农药、毒死蜱农药、毒死蜱是禁用还是限用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427ca521448ca" w:history="1">
      <w:r>
        <w:rPr>
          <w:rStyle w:val="Hyperlink"/>
        </w:rPr>
        <w:t>2025年版中国毒死蜱行业深度调研及发展趋势分析报告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uSiPiChanYeXianZhuangYuFaZhanQi.html" TargetMode="External" Id="Rdb9ce60594ec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uSiPiChanYeXianZhuangYuFaZhanQi.html" TargetMode="External" Id="Re29427ca5214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2025-05-14T03:48:00Z</dcterms:created>
  <dcterms:modified xsi:type="dcterms:W3CDTF">2025-05-14T04:48:00Z</dcterms:modified>
  <dc:subject>2025年版中国毒死蜱行业深度调研及发展趋势分析报告</dc:subject>
  <dc:title>2025年版中国毒死蜱行业深度调研及发展趋势分析报告</dc:title>
  <cp:keywords>2025年版中国毒死蜱行业深度调研及发展趋势分析报告</cp:keywords>
  <dc:description>2025年版中国毒死蜱行业深度调研及发展趋势分析报告</dc:description>
</cp:coreProperties>
</file>