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86b809e294035" w:history="1">
              <w:r>
                <w:rPr>
                  <w:rStyle w:val="Hyperlink"/>
                </w:rPr>
                <w:t>2025-2031年陶瓷复合材料市场现状调研分析及发展前景报告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86b809e294035" w:history="1">
              <w:r>
                <w:rPr>
                  <w:rStyle w:val="Hyperlink"/>
                </w:rPr>
                <w:t>2025-2031年陶瓷复合材料市场现状调研分析及发展前景报告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86b809e294035" w:history="1">
                <w:r>
                  <w:rPr>
                    <w:rStyle w:val="Hyperlink"/>
                  </w:rPr>
                  <w:t>https://www.20087.com/5/69/TaoCiFuHeCaiLiaoShiChangFenXiBaoGao.html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复合材料是一种由陶瓷基体和增强材料组成的先进材料，因其高硬度和耐高温性能而被广泛应用于航空航天、汽车和电子等领域。近年来，随着材料科学和技术的进步，陶瓷复合材料不仅在力学性能上有所突破，如通过优化基体材料和增强纤维的选择，提高了材料的强度和韧性，还在加工工艺上实现了提升，如通过引入更先进的成型技术和烧结工艺，提高了材料的一致性和可靠性。此外，随着市场需求的增长，陶瓷复合材料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瓷复合材料的发展将更加注重高性能化和多功能化。一方面，随着航空航天和国防工业的发展，陶瓷复合材料将朝着更高性能的方向发展，通过引入更先进的材料和优化复合技术，提高材料的耐高温性和抗冲击性，满足更高标准的应用需求。例如，通过使用碳化硅（SiC）纤维增强陶瓷基体，提高材料的高温性能。另一方面，随着市场需求的多样化，陶瓷复合材料将拓展更多应用场景，如在新能源和生物医学领域发挥重要作用。此外，随着新材料技术的发展，陶瓷复合材料将采用更多高性能材料，提高其在特殊应用中的表现。同时，随着环保法规的趋严，陶瓷复合材料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世界陶瓷复合材料行业发展分析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一、2024-2025年全球陶瓷复合材料市场供给分析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二、2024-2025年全球陶瓷复合材料市场需求分析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三、2024-2025年全球主要陶瓷复合材料企业</w:t>
      </w:r>
      <w:r>
        <w:rPr>
          <w:rFonts w:hint="eastAsia"/>
        </w:rPr>
        <w:br/>
      </w:r>
      <w:r>
        <w:rPr>
          <w:rFonts w:hint="eastAsia"/>
        </w:rPr>
        <w:t>　　　　四、2024-2025年全球陶瓷复合材料主要品种</w:t>
      </w:r>
      <w:r>
        <w:rPr>
          <w:rFonts w:hint="eastAsia"/>
        </w:rPr>
        <w:br/>
      </w:r>
      <w:r>
        <w:rPr>
          <w:rFonts w:hint="eastAsia"/>
        </w:rPr>
        <w:t>　　第二节 全球主要国家陶瓷复合材料市场分析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一、2024-2025年美国陶瓷复合材料市场分析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二、2024-2025年德国陶瓷复合材料市场分析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三、2024-2025年英国陶瓷复合材料市场分析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四、2024-2025年法国陶瓷复合材料市场分析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五、2024-2025年日本陶瓷复合材料市场分析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我国陶瓷复合材料行业发展分析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2025年中国陶瓷复合材料行业发展状况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一、2025年陶瓷复合材料行业发展状况分析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二、2025年中国陶瓷复合材料行业发展动态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三、2025年陶瓷复合材料行业经营业绩分析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四、2025年我国陶瓷复合材料行业发展热点</w:t>
      </w:r>
      <w:r>
        <w:rPr>
          <w:rFonts w:hint="eastAsia"/>
        </w:rPr>
        <w:br/>
      </w:r>
      <w:r>
        <w:rPr>
          <w:rFonts w:hint="eastAsia"/>
        </w:rPr>
        <w:t>　　第二节 2025年陶瓷复合材料行业发展机遇和挑战分析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一、2025年陶瓷复合材料行业发展机遇分析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二、2025年国际经济环境对陶瓷复合材料行业影响</w:t>
      </w:r>
      <w:r>
        <w:rPr>
          <w:rFonts w:hint="eastAsia"/>
        </w:rPr>
        <w:br/>
      </w:r>
      <w:r>
        <w:rPr>
          <w:rFonts w:hint="eastAsia"/>
        </w:rPr>
        <w:t>　　第三节 2025年中国陶瓷复合材料市场供需状况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一、2025年中国陶瓷复合材料行业供给能力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二、2025年中国陶瓷复合材料市场供给分析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三、2025年中国陶瓷复合材料市场需求分析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四、2025年中国陶瓷复合材料产品价格分析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陶瓷复合材料产业经济运行分析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我国陶瓷复合材料产业进出口分析</w:t>
      </w:r>
      <w:r>
        <w:rPr>
          <w:rFonts w:hint="eastAsia"/>
        </w:rPr>
        <w:br/>
      </w:r>
      <w:r>
        <w:rPr>
          <w:rFonts w:hint="eastAsia"/>
        </w:rPr>
        <w:t>　　第一节 我国陶瓷复合材料进口分析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我国陶瓷复合材料出口分析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我国陶瓷复合材料进出口预测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陶瓷复合材料行业供求状况分析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二、2024-2025年陶瓷复合材料市场供给分析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2024-2025年影响陶瓷复合材料市场需求的主要因素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2024-2025年陶瓷复合材料业整体销售能力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二、2024-2025年陶瓷复合材料市场需求分析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陶瓷复合材料产业发展地区比较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陶瓷复合材料制造业主要企业竞争力分析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2024-2025年陶瓷复合材料行业竞争格局分析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一、2025年陶瓷复合材料制造业竞争分析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三、2024-2025年国内外陶瓷复合材料竞争分析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四、2024-2025年我国陶瓷复合材料市场竞争分析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五、2024-2025年我国陶瓷复合材料市场集中度分析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六、2020-2031年国内主要陶瓷复合材料企业动向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陶瓷复合材料市场竞争策略分析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一、国际经济形势对陶瓷复合材料行业竞争格局的影响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二、全球经济下陶瓷复合材料行业竞争格局的变化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三、2020-2031年我国陶瓷复合材料市场竞争趋势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四、2020-2031年陶瓷复合材料行业竞争格局展望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五、2020-2031年陶瓷复合材料行业竞争策略分析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六、2020-2031年陶瓷复合材料企业竞争策略分析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陶瓷复合材料企业竞争分析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东新电碳股份有限公司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 13-发展战略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贵州国创能源控股（集团）股份有限公司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陶瓷复合材料行业发展趋势分析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2025年陶瓷复合材料制造行业技术发展趋势分析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一、陶瓷复合材料制造行业技术现状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二、陶瓷复合材料企业技术改造方针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三、陶瓷复合材料技术改进途径分析</w:t>
      </w:r>
      <w:r>
        <w:rPr>
          <w:rFonts w:hint="eastAsia"/>
        </w:rPr>
        <w:br/>
      </w:r>
      <w:r>
        <w:rPr>
          <w:rFonts w:hint="eastAsia"/>
        </w:rPr>
        <w:t>　　　　四、陶瓷复合材料技术发展趋势分析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2020-2031年中国陶瓷复合材料市场趋势分析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一、2024-2025年陶瓷复合材料市场趋势总结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二、2020-2031年陶瓷复合材料发展趋势分析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三、2020-2031年陶瓷复合材料市场发展空间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四、2020-2031年陶瓷复合材料产业政策趋向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五、2020-2031年陶瓷复合材料技术革新趋势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六、2020-2031年陶瓷复合材料价格走势分析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未来陶瓷复合材料行业发展预测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2020-2031年国际陶瓷复合材料市场预测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一、2020-2031年全球陶瓷复合材料行业产值预测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二、2020-2031年全球陶瓷复合材料市场需求前景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三、2020-2031年全球陶瓷复合材料市场价格预测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2020-2031年国内陶瓷复合材料市场预测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一、2020-2031年国内陶瓷复合材料行业产值预测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二、2020-2031年国内陶瓷复合材料市场需求前景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三、2020-2031年国内陶瓷复合材料市场价格预测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华研对陶瓷复合材料行业投资现状分析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2025年陶瓷复合材料行业投资情况分析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2025年陶瓷复合材料行业投资情况分析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陶瓷复合材料行业投资环境分析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一、2025年陶瓷复合材料行业政策环境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陶瓷复合材料制造行业“十四五”规划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陶瓷复合材料行业投资机会与风险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陶瓷复合材料行业投资效益分析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一、2024-2025年陶瓷复合材料行业投资状况分析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二、2020-2031年陶瓷复合材料行业投资效益分析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三、2020-2031年陶瓷复合材料行业投资趋势预测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四、2020-2031年陶瓷复合材料行业的投资方向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五、2020-2031年陶瓷复合材料行业投资的建议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影响陶瓷复合材料行业发展的主要因素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一、2020-2031年影响陶瓷复合材料行业运行的有利因素分析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二、2020-2031年影响陶瓷复合材料行业运行的稳定因素分析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三、2020-2031年影响陶瓷复合材料行业运行的不利因素分析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四、2020-2031年我国陶瓷复合材料行业发展面临的挑战分析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五、2020-2031年我国陶瓷复合材料行业发展面临的机遇分析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陶瓷复合材料行业投资风险及控制策略分析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一、2020-2031年陶瓷复合材料行业市场风险及控制策略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二、2020-2031年陶瓷复合材料行业政策风险及控制策略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三、2020-2031年陶瓷复合材料行业经营风险及控制策略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四、2020-2031年陶瓷复合材料行业技术风险及控制策略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五、2020-2031年陶瓷复合材料同业竞争风险及控制策略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六、2020-2031年陶瓷复合材料行业其他风险及控制策略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陶瓷复合材料行业发展战略研究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五、陶瓷复合材料品牌战略管理的策略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二、2025年陶瓷复合材料行业投资战略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三、2020-2031年陶瓷复合材料行业投资战略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2024-2025年中国陶瓷复合材料市场规模</w:t>
      </w:r>
      <w:r>
        <w:rPr>
          <w:rFonts w:hint="eastAsia"/>
        </w:rPr>
        <w:br/>
      </w:r>
      <w:r>
        <w:rPr>
          <w:rFonts w:hint="eastAsia"/>
        </w:rPr>
        <w:t>　　图表 2024-2025年全球陶瓷复合材料产业市场规模</w:t>
      </w:r>
      <w:r>
        <w:rPr>
          <w:rFonts w:hint="eastAsia"/>
        </w:rPr>
        <w:br/>
      </w:r>
      <w:r>
        <w:rPr>
          <w:rFonts w:hint="eastAsia"/>
        </w:rPr>
        <w:t>　　图表 2024-2025年陶瓷复合材料行业重要数据指标比较分析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2024-2025年中国陶瓷复合材料行业销售情况分析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2024-2025年中国陶瓷复合材料行业利润情况分析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2024-2025年中国陶瓷复合材料行业资产情况分析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2024-2025年陶瓷复合材料制造行业总体状况</w:t>
      </w:r>
      <w:r>
        <w:rPr>
          <w:rFonts w:hint="eastAsia"/>
        </w:rPr>
        <w:br/>
      </w:r>
      <w:r>
        <w:rPr>
          <w:rFonts w:hint="eastAsia"/>
        </w:rPr>
        <w:t>　　图表 2024-2025年国内生产总值走势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2024-2025年陶瓷复合材料行业主要财务指标</w:t>
      </w:r>
      <w:r>
        <w:rPr>
          <w:rFonts w:hint="eastAsia"/>
        </w:rPr>
        <w:br/>
      </w:r>
      <w:r>
        <w:rPr>
          <w:rFonts w:hint="eastAsia"/>
        </w:rPr>
        <w:t>　　图表 2024-2025年陶瓷复合材料行业主要产品产量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2024-2025年陶瓷复合材料主要产品进出口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2024-2025年我国出口累计同比增速对比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2024-2025年我国粮食产量情况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2024-2025年我国进出口情况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2024-2025年陶瓷复合材料制造行业规模分析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2024-2025年陶瓷复合材料制造行业经济效益分析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2024-2025年陶瓷复合材料制造行业效率分析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2024-2025年陶瓷复合材料制造行业地区结构分析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2024-2025年陶瓷复合材料制造行业不同规模企业偿债能力分析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2024-2025年华东地区陶瓷复合材料制造行业运行情况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2024-2025年华东地区陶瓷复合材料制造行业产销分析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2024-2025年华东地区陶瓷复合材料制造行业盈利能力分析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2024-2025年华南地区陶瓷复合材料制造行业运行情况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2024-2025年华南地区陶瓷复合材料制造行业产销分析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2024-2025年华南地区陶瓷复合材料制造行业盈利能力分析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2024-2025年华中地区陶瓷复合材料制造行业运行情况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2024-2025年华中地区陶瓷复合材料制造行业产销分析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2024-2025年华中地区陶瓷复合材料制造行业盈利能力分析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2024-2025年华北地区陶瓷复合材料制造行业产销分析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2024-2025年华北地区陶瓷复合材料制造行业盈利能力分析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2024-2025年西北地区陶瓷复合材料制造行业产销分析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2024-2025年西北地区陶瓷复合材料制造行业盈利能力分析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2024-2025年西南地区陶瓷复合材料制造行业产销分析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2024-2025年西南地区陶瓷复合材料制造行业盈利能力分析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2024-2025年东北地区陶瓷复合材料制造行业产销分析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2024-2025年东北地区陶瓷复合材料制造行业盈利能力分析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2024-2025年东北地区陶瓷复合材料制造行业偿债能力分析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2024-2025年东北地区陶瓷复合材料制造行业营运能力分析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2024-2025年不同所有制企业产成品比较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2024-2025年国陶瓷复合材料制造行业产成品资金占用率分析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2024-2025年我国陶瓷复合材料制造行业资金利税率分析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86b809e294035" w:history="1">
        <w:r>
          <w:rPr>
            <w:rStyle w:val="Hyperlink"/>
          </w:rPr>
          <w:t>2025-2031年陶瓷复合材料市场现状调研分析及发展前景报告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86b809e294035" w:history="1">
        <w:r>
          <w:rPr>
            <w:rStyle w:val="Hyperlink"/>
          </w:rPr>
          <w:t>https://www.20087.com/5/69/TaoCiFuHeCaiLiaoShiChangFenXiBaoGao.html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成型工艺有哪些、先驱体陶瓷复合材料、陶瓷基复合材料的意义、石墨陶瓷复合材料、陶瓷基复合材料改性方法、陶瓷复合材料有哪些、中国陶瓷出口受阻的原因、陶瓷复合材料中常用的增强材料有哪些、金属陶瓷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82410c100427a" w:history="1">
      <w:r>
        <w:rPr>
          <w:rStyle w:val="Hyperlink"/>
        </w:rPr>
        <w:t>2025-2031年陶瓷复合材料市场现状调研分析及发展前景报告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oCiFuHeCaiLiaoShiChangFenXiBaoGao.html" TargetMode="External" Id="Re1786b809e2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oCiFuHeCaiLiaoShiChangFenXiBaoGao.html" TargetMode="External" Id="Re9782410c100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2024-11-05T08:17:00Z</dcterms:created>
  <dcterms:modified xsi:type="dcterms:W3CDTF">2024-11-05T09:17:00Z</dcterms:modified>
  <dc:subject>2025-2031年陶瓷复合材料市场现状调研分析及发展前景报告</dc:subject>
  <dc:title>2025-2031年陶瓷复合材料市场现状调研分析及发展前景报告</dc:title>
  <cp:keywords>2025-2031年陶瓷复合材料市场现状调研分析及发展前景报告</cp:keywords>
  <dc:description>2025-2031年陶瓷复合材料市场现状调研分析及发展前景报告</dc:description>
</cp:coreProperties>
</file>