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60f5a89b482a" w:history="1">
              <w:r>
                <w:rPr>
                  <w:rStyle w:val="Hyperlink"/>
                </w:rPr>
                <w:t>2025-2031年全球与中国高纯度异丁烯行业发展研究及前景趋势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60f5a89b482a" w:history="1">
              <w:r>
                <w:rPr>
                  <w:rStyle w:val="Hyperlink"/>
                </w:rPr>
                <w:t>2025-2031年全球与中国高纯度异丁烯行业发展研究及前景趋势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360f5a89b482a" w:history="1">
                <w:r>
                  <w:rPr>
                    <w:rStyle w:val="Hyperlink"/>
                  </w:rPr>
                  <w:t>https://www.20087.com/6/29/GaoChunDuYiDingXiDeQianJingQuShi.html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异丁烯是一种重要的化工原料，广泛用于制造合成橡胶、塑料和其他化学品。它的独特性质使其成为生产高性能材料的理想选择，如丁基橡胶和聚异丁烯等。近年来，随着汽车轮胎、医疗用品等行业对高性能材料需求的增长，高纯度异丁烯的重要性愈发凸显。然而，生产过程中需要解决的技术难题包括如何提高产率、降低成本以及减少副产物的生成。</w:t>
      </w:r>
      <w:r>
        <w:rPr>
          <w:rFonts w:hint="eastAsia"/>
        </w:rPr>
        <w:br/>
      </w:r>
      <w:r>
        <w:rPr>
          <w:rFonts w:hint="eastAsia"/>
        </w:rPr>
        <w:t>　　未来，高纯度异丁烯的发展将集中在工艺创新和技术升级上。一方面，通过催化剂改良和反应条件优化，可以提高异丁烯的选择性和产率，降低生产成本；另一方面，探索新型合成路线，如利用生物质资源制备异丁烯，不仅能拓宽原料来源，还能减少对化石燃料的依赖，符合绿色化学的理念。此外，随着全球经济一体化进程加快，跨国合作和技术交流将更加频繁，共同推动高纯度异丁烯及相关下游产品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360f5a89b482a" w:history="1">
        <w:r>
          <w:rPr>
            <w:rStyle w:val="Hyperlink"/>
          </w:rPr>
          <w:t>2025-2031年全球与中国高纯度异丁烯行业发展研究及前景趋势</w:t>
        </w:r>
      </w:hyperlink>
      <w:r>
        <w:rPr>
          <w:rFonts w:hint="eastAsia"/>
        </w:rPr>
        <w:t>》全面剖析了高纯度异丁烯产业链的整体状况，详细分析了市场规模与需求，探讨了价格波动及影响因素。报告通过深入调研，揭示了高纯度异丁烯行业现状，展望了高纯度异丁烯市场前景，并预测了未来发展趋势。同时，报告还重点关注了高纯度异丁烯行业领军企业，评估了市场竞争态势、集中度和品牌影响力，对高纯度异丁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高纯度异丁烯市场概述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按照不同产品类型，高纯度异丁烯主要可以分为如下几个类别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全球不同产品类型高纯度异丁烯销售额增长趋势2020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MTBE裂解</w:t>
      </w:r>
      <w:r>
        <w:rPr>
          <w:rFonts w:hint="eastAsia"/>
        </w:rPr>
        <w:br/>
      </w:r>
      <w:r>
        <w:rPr>
          <w:rFonts w:hint="eastAsia"/>
        </w:rPr>
        <w:t>　　　　1.2.3 TBA脱水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从不同应用，高纯度异丁烯主要包括如下几个方面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全球不同应用高纯度异丁烯销售额增长趋势2020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甲基丙烯酸甲酯 （MMA）</w:t>
      </w:r>
      <w:r>
        <w:rPr>
          <w:rFonts w:hint="eastAsia"/>
        </w:rPr>
        <w:br/>
      </w:r>
      <w:r>
        <w:rPr>
          <w:rFonts w:hint="eastAsia"/>
        </w:rPr>
        <w:t>　　　　1.3.3 丁基橡胶</w:t>
      </w:r>
      <w:r>
        <w:rPr>
          <w:rFonts w:hint="eastAsia"/>
        </w:rPr>
        <w:br/>
      </w:r>
      <w:r>
        <w:rPr>
          <w:rFonts w:hint="eastAsia"/>
        </w:rPr>
        <w:t>　　　　1.3.4 聚异丁烯 （PIB）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高纯度异丁烯行业背景、发展历史、现状及趋势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高纯度异丁烯行业目前现状分析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高纯度异丁烯发展趋势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全球高纯度异丁烯总体规模分析</w:t>
      </w:r>
      <w:r>
        <w:rPr>
          <w:rFonts w:hint="eastAsia"/>
        </w:rPr>
        <w:br/>
      </w:r>
      <w:r>
        <w:rPr>
          <w:rFonts w:hint="eastAsia"/>
        </w:rPr>
        <w:t>　　2.1 全球高纯度异丁烯供需现状及预测（2020-2031）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全球高纯度异丁烯产能、产量、产能利用率及发展趋势（2020-2031）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全球高纯度异丁烯产量、需求量及发展趋势（2020-2031）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全球主要地区高纯度异丁烯产量及发展趋势（2020-2031）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全球主要地区高纯度异丁烯产量（2020-2025）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全球主要地区高纯度异丁烯产量（2026-2031）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全球主要地区高纯度异丁烯产量市场份额（2020-2031）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中国高纯度异丁烯供需现状及预测（2020-2031）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中国高纯度异丁烯产能、产量、产能利用率及发展趋势（2020-2031）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中国高纯度异丁烯产量、市场需求量及发展趋势（2020-2031）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全球高纯度异丁烯销量及销售额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全球市场高纯度异丁烯销售额（2020-2031）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全球市场高纯度异丁烯销量（2020-2031）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全球市场高纯度异丁烯价格趋势（2020-2031）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全球高纯度异丁烯主要地区分析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全球主要地区高纯度异丁烯市场规模分析：2020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全球主要地区高纯度异丁烯销售收入及市场份额（2020-2025年）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全球主要地区高纯度异丁烯销售收入预测（2026-2031年）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全球主要地区高纯度异丁烯销量分析：2020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全球主要地区高纯度异丁烯销量及市场份额（2020-2025年）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全球主要地区高纯度异丁烯销量及市场份额预测（2026-2031）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印度市场高纯度异丁烯销量、收入及增长率（2020-2031）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全球市场主要厂商高纯度异丁烯产能市场份额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全球市场主要厂商高纯度异丁烯销量（2020-2025）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全球市场主要厂商高纯度异丁烯销量（2020-2025）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全球市场主要厂商高纯度异丁烯销售收入（2020-2025）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全球市场主要厂商高纯度异丁烯销售价格（2020-2025）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2024年全球主要生产商高纯度异丁烯收入排名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中国市场主要厂商高纯度异丁烯销量（2020-2025）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中国市场主要厂商高纯度异丁烯销量（2020-2025）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中国市场主要厂商高纯度异丁烯销售收入（2020-2025）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2024年中国主要生产商高纯度异丁烯收入排名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中国市场主要厂商高纯度异丁烯销售价格（2020-2025）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全球主要厂商高纯度异丁烯总部及产地分布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全球主要厂商成立时间及高纯度异丁烯商业化日期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全球主要厂商高纯度异丁烯产品类型及应用</w:t>
      </w:r>
      <w:r>
        <w:rPr>
          <w:rFonts w:hint="eastAsia"/>
        </w:rPr>
        <w:br/>
      </w:r>
      <w:r>
        <w:rPr>
          <w:rFonts w:hint="eastAsia"/>
        </w:rPr>
        <w:t>　　4.7 高纯度异丁烯行业集中度、竞争程度分析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高纯度异丁烯行业集中度分析：2024年全球Top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全球高纯度异丁烯第一梯队、第二梯队和第三梯队生产商（品牌）及市场份额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高纯度异丁烯销量、收入、价格及毛利率（2020-2025）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不同产品类型高纯度异丁烯分析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全球不同产品类型高纯度异丁烯销量（2020-2031）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全球不同产品类型高纯度异丁烯销量及市场份额（2020-2025）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全球不同产品类型高纯度异丁烯销量预测（2026-2031）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全球不同产品类型高纯度异丁烯收入（2020-2031）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全球不同产品类型高纯度异丁烯收入及市场份额（2020-2025）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全球不同产品类型高纯度异丁烯收入预测（2026-2031）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全球不同产品类型高纯度异丁烯价格走势（2020-2031）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不同应用高纯度异丁烯分析</w:t>
      </w:r>
      <w:r>
        <w:rPr>
          <w:rFonts w:hint="eastAsia"/>
        </w:rPr>
        <w:br/>
      </w:r>
      <w:r>
        <w:rPr>
          <w:rFonts w:hint="eastAsia"/>
        </w:rPr>
        <w:t>　　7.1 全球不同应用高纯度异丁烯销量（2020-2031）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全球不同应用高纯度异丁烯销量及市场份额（2020-2025）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全球不同应用高纯度异丁烯销量预测（2026-2031）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全球不同应用高纯度异丁烯收入（2020-2031）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全球不同应用高纯度异丁烯收入及市场份额（2020-2025）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全球不同应用高纯度异丁烯收入预测（2026-2031）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全球不同应用高纯度异丁烯价格走势（2020-2031）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高纯度异丁烯产业链分析</w:t>
      </w:r>
      <w:r>
        <w:rPr>
          <w:rFonts w:hint="eastAsia"/>
        </w:rPr>
        <w:br/>
      </w:r>
      <w:r>
        <w:rPr>
          <w:rFonts w:hint="eastAsia"/>
        </w:rPr>
        <w:t>　　8.2 高纯度异丁烯工艺制造技术分析</w:t>
      </w:r>
      <w:r>
        <w:rPr>
          <w:rFonts w:hint="eastAsia"/>
        </w:rPr>
        <w:br/>
      </w:r>
      <w:r>
        <w:rPr>
          <w:rFonts w:hint="eastAsia"/>
        </w:rPr>
        <w:t>　　8.3 高纯度异丁烯产业上游供应分析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高纯度异丁烯下游客户分析</w:t>
      </w:r>
      <w:r>
        <w:rPr>
          <w:rFonts w:hint="eastAsia"/>
        </w:rPr>
        <w:br/>
      </w:r>
      <w:r>
        <w:rPr>
          <w:rFonts w:hint="eastAsia"/>
        </w:rPr>
        <w:t>　　8.5 高纯度异丁烯销售渠道分析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高纯度异丁烯行业发展机遇及主要驱动因素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高纯度异丁烯行业发展面临的风险</w:t>
      </w:r>
      <w:r>
        <w:rPr>
          <w:rFonts w:hint="eastAsia"/>
        </w:rPr>
        <w:br/>
      </w:r>
      <w:r>
        <w:rPr>
          <w:rFonts w:hint="eastAsia"/>
        </w:rPr>
        <w:t>　　9.3 高纯度异丁烯行业政策分析</w:t>
      </w:r>
      <w:r>
        <w:rPr>
          <w:rFonts w:hint="eastAsia"/>
        </w:rPr>
        <w:br/>
      </w:r>
      <w:r>
        <w:rPr>
          <w:rFonts w:hint="eastAsia"/>
        </w:rPr>
        <w:t>　　9.4 高纯度异丁烯中国企业SWOT分析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全球不同产品类型高纯度异丁烯销售额增长（CAGR）趋势2020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高纯度异丁烯行业目前发展现状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高纯度异丁烯发展趋势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全球主要地区高纯度异丁烯产量增速（CAGR）：（2020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全球主要地区高纯度异丁烯产量（2020-2025）&amp;（吨）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全球主要地区高纯度异丁烯产量（2026-2031）&amp;（吨）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全球主要地区高纯度异丁烯产量市场份额（2020-2025）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全球主要地区高纯度异丁烯产量（2026-2031）&amp;（吨）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全球主要地区高纯度异丁烯销售收入增速：（2020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全球主要地区高纯度异丁烯销售收入（2020-2025）&amp;（百万美元）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全球主要地区高纯度异丁烯销售收入市场份额（2020-2025）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全球主要地区高纯度异丁烯收入（2026-2031）&amp;（百万美元）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全球主要地区高纯度异丁烯收入市场份额（2026-2031）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全球主要地区高纯度异丁烯销量（吨）：2020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全球主要地区高纯度异丁烯销量（2020-2025）&amp;（吨）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全球主要地区高纯度异丁烯销量（2026-2031）&amp;（吨）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全球主要地区高纯度异丁烯销量份额（2026-2031）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全球市场主要厂商高纯度异丁烯产能（2024-2025）&amp;（吨）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全球市场主要厂商高纯度异丁烯销量（2020-2025）&amp;（吨）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全球市场主要厂商高纯度异丁烯销售收入（2020-2025）&amp;（百万美元）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全球市场主要厂商高纯度异丁烯销售收入市场份额（2020-2025）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全球市场主要厂商高纯度异丁烯销售价格（2020-2025）&amp;（美元/吨）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2024年全球主要生产商高纯度异丁烯收入排名（百万美元）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中国市场主要厂商高纯度异丁烯销量（2020-2025）&amp;（吨）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中国市场主要厂商高纯度异丁烯销售收入（2020-2025）&amp;（百万美元）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中国市场主要厂商高纯度异丁烯销售收入市场份额（2020-2025）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2024年中国主要生产商高纯度异丁烯收入排名（百万美元）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中国市场主要厂商高纯度异丁烯销售价格（2020-2025）&amp;（美元/吨）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全球主要厂商高纯度异丁烯总部及产地分布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全球主要厂商成立时间及高纯度异丁烯商业化日期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全球主要厂商高纯度异丁烯产品类型及应用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2024年全球高纯度异丁烯主要厂商市场地位（第一梯队、第二梯队和第三梯队）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全球高纯度异丁烯市场投资、并购等现状分析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高纯度异丁烯生产基地、销售区域、竞争对手及市场地位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高纯度异丁烯产品规格、参数及市场应用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高纯度异丁烯销量（吨）、收入（百万美元）、价格（美元/吨）及毛利率（2020-2025）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全球不同产品类型高纯度异丁烯销量（2020-2025年）&amp;（吨）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全球不同产品类型高纯度异丁烯销量市场份额（2020-2025）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全球不同产品类型高纯度异丁烯销量预测（2026-2031）&amp;（吨）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全球市场不同产品类型高纯度异丁烯销量市场份额预测（2026-2031）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全球不同产品类型高纯度异丁烯收入（2020-2025年）&amp;（百万美元）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全球不同产品类型高纯度异丁烯收入市场份额（2020-2025）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全球不同产品类型高纯度异丁烯收入预测（2026-2031）&amp;（百万美元）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全球不同产品类型高纯度异丁烯收入市场份额预测（2026-2031）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全球不同应用高纯度异丁烯销量（2020-2025年）&amp;（吨）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全球不同应用高纯度异丁烯销量市场份额（2020-2025）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全球不同应用高纯度异丁烯销量预测（2026-2031）&amp;（吨）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全球市场不同应用高纯度异丁烯销量市场份额预测（2026-2031）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全球不同应用高纯度异丁烯收入（2020-2025年）&amp;（百万美元）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全球不同应用高纯度异丁烯收入市场份额（2020-2025）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全球不同应用高纯度异丁烯收入预测（2026-2031）&amp;（百万美元）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全球不同应用高纯度异丁烯收入市场份额预测（2026-2031）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高纯度异丁烯上游原料供应商及联系方式列表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高纯度异丁烯典型客户列表</w:t>
      </w:r>
      <w:r>
        <w:rPr>
          <w:rFonts w:hint="eastAsia"/>
        </w:rPr>
        <w:br/>
      </w:r>
      <w:r>
        <w:rPr>
          <w:rFonts w:hint="eastAsia"/>
        </w:rPr>
        <w:t>　　表 126： 高纯度异丁烯主要销售模式及销售渠道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高纯度异丁烯行业发展机遇及主要驱动因素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高纯度异丁烯行业发展面临的风险</w:t>
      </w:r>
      <w:r>
        <w:rPr>
          <w:rFonts w:hint="eastAsia"/>
        </w:rPr>
        <w:br/>
      </w:r>
      <w:r>
        <w:rPr>
          <w:rFonts w:hint="eastAsia"/>
        </w:rPr>
        <w:t>　　表 129： 高纯度异丁烯行业政策分析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高纯度异丁烯产品图片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全球不同产品类型高纯度异丁烯销售额2020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全球不同产品类型高纯度异丁烯市场份额2024 &amp; 2031</w:t>
      </w:r>
      <w:r>
        <w:rPr>
          <w:rFonts w:hint="eastAsia"/>
        </w:rPr>
        <w:br/>
      </w:r>
      <w:r>
        <w:rPr>
          <w:rFonts w:hint="eastAsia"/>
        </w:rPr>
        <w:t>　　图 4： MTBE裂解产品图片</w:t>
      </w:r>
      <w:r>
        <w:rPr>
          <w:rFonts w:hint="eastAsia"/>
        </w:rPr>
        <w:br/>
      </w:r>
      <w:r>
        <w:rPr>
          <w:rFonts w:hint="eastAsia"/>
        </w:rPr>
        <w:t>　　图 5： TBA脱水产品图片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全球不同应用高纯度异丁烯市场份额2024 &amp; 2031</w:t>
      </w:r>
      <w:r>
        <w:rPr>
          <w:rFonts w:hint="eastAsia"/>
        </w:rPr>
        <w:br/>
      </w:r>
      <w:r>
        <w:rPr>
          <w:rFonts w:hint="eastAsia"/>
        </w:rPr>
        <w:t>　　图 9： 甲基丙烯酸甲酯 （MMA）</w:t>
      </w:r>
      <w:r>
        <w:rPr>
          <w:rFonts w:hint="eastAsia"/>
        </w:rPr>
        <w:br/>
      </w:r>
      <w:r>
        <w:rPr>
          <w:rFonts w:hint="eastAsia"/>
        </w:rPr>
        <w:t>　　图 10： 丁基橡胶</w:t>
      </w:r>
      <w:r>
        <w:rPr>
          <w:rFonts w:hint="eastAsia"/>
        </w:rPr>
        <w:br/>
      </w:r>
      <w:r>
        <w:rPr>
          <w:rFonts w:hint="eastAsia"/>
        </w:rPr>
        <w:t>　　图 11： 聚异丁烯 （PIB）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全球高纯度异丁烯产能、产量、产能利用率及发展趋势（2020-2031）&amp;（吨）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全球高纯度异丁烯产量、需求量及发展趋势（2020-2031）&amp;（吨）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全球主要地区高纯度异丁烯产量（2020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全球主要地区高纯度异丁烯产量市场份额（2020-2031）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中国高纯度异丁烯产能、产量、产能利用率及发展趋势（2020-2031）&amp;（吨）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中国高纯度异丁烯产量、市场需求量及发展趋势（2020-2031）&amp;（吨）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全球高纯度异丁烯市场销售额及增长率：（2020-2031）&amp;（百万美元）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全球市场高纯度异丁烯市场规模：2020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全球市场高纯度异丁烯价格趋势（2020-2031）&amp;（美元/吨）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全球主要地区高纯度异丁烯销售收入（2020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全球主要地区高纯度异丁烯销售收入市场份额（2020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北美市场高纯度异丁烯收入及增长率（2020-2031）&amp;（百万美元）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欧洲市场高纯度异丁烯收入及增长率（2020-2031）&amp;（百万美元）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中国市场高纯度异丁烯收入及增长率（2020-2031）&amp;（百万美元）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日本市场高纯度异丁烯收入及增长率（2020-2031）&amp;（百万美元）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东南亚市场高纯度异丁烯收入及增长率（2020-2031）&amp;（百万美元）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印度市场高纯度异丁烯销量及增长率（2020-2031）&amp;（吨）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印度市场高纯度异丁烯收入及增长率（2020-2031）&amp;（百万美元）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2024年全球市场主要厂商高纯度异丁烯销量市场份额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2024年全球市场主要厂商高纯度异丁烯收入市场份额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2024年中国市场主要厂商高纯度异丁烯销量市场份额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2024年中国市场主要厂商高纯度异丁烯收入市场份额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2024年全球前五大生产商高纯度异丁烯市场份额</w:t>
      </w:r>
      <w:r>
        <w:rPr>
          <w:rFonts w:hint="eastAsia"/>
        </w:rPr>
        <w:br/>
      </w:r>
      <w:r>
        <w:rPr>
          <w:rFonts w:hint="eastAsia"/>
        </w:rPr>
        <w:t>　　图 42： 2024年全球高纯度异丁烯第一梯队、第二梯队和第三梯队厂商及市场份额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全球不同产品类型高纯度异丁烯价格走势（2020-2031）&amp;（美元/吨）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全球不同应用高纯度异丁烯价格走势（2020-2031）&amp;（美元/吨）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高纯度异丁烯产业链</w:t>
      </w:r>
      <w:r>
        <w:rPr>
          <w:rFonts w:hint="eastAsia"/>
        </w:rPr>
        <w:br/>
      </w:r>
      <w:r>
        <w:rPr>
          <w:rFonts w:hint="eastAsia"/>
        </w:rPr>
        <w:t>　　图 46： 高纯度异丁烯中国企业SWOT分析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60f5a89b482a" w:history="1">
        <w:r>
          <w:rPr>
            <w:rStyle w:val="Hyperlink"/>
          </w:rPr>
          <w:t>2025-2031年全球与中国高纯度异丁烯行业发展研究及前景趋势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360f5a89b482a" w:history="1">
        <w:r>
          <w:rPr>
            <w:rStyle w:val="Hyperlink"/>
          </w:rPr>
          <w:t>https://www.20087.com/6/29/GaoChunDuYiDingXiDeQianJingQuShi.html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a21f9959418b" w:history="1">
      <w:r>
        <w:rPr>
          <w:rStyle w:val="Hyperlink"/>
        </w:rPr>
        <w:t>2025-2031年全球与中国高纯度异丁烯行业发展研究及前景趋势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oChunDuYiDingXiDeQianJingQuShi.html" TargetMode="External" Id="Rf6f360f5a89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oChunDuYiDingXiDeQianJingQuShi.html" TargetMode="External" Id="R621fa21f995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2025-02-18T02:55:31Z</dcterms:created>
  <dcterms:modified xsi:type="dcterms:W3CDTF">2025-02-18T03:55:31Z</dcterms:modified>
  <dc:subject>2025-2031年全球与中国高纯度异丁烯行业发展研究及前景趋势</dc:subject>
  <dc:title>2025-2031年全球与中国高纯度异丁烯行业发展研究及前景趋势</dc:title>
  <cp:keywords>2025-2031年全球与中国高纯度异丁烯行业发展研究及前景趋势</cp:keywords>
  <dc:description>2025-2031年全球与中国高纯度异丁烯行业发展研究及前景趋势</dc:description>
</cp:coreProperties>
</file>