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2f3f67bf423d" w:history="1">
              <w:r>
                <w:rPr>
                  <w:rStyle w:val="Hyperlink"/>
                </w:rPr>
                <w:t>中国水银市场现状分析与前景趋势预测报告（2026-2032年）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2f3f67bf423d" w:history="1">
              <w:r>
                <w:rPr>
                  <w:rStyle w:val="Hyperlink"/>
                </w:rPr>
                <w:t>中国水银市场现状分析与前景趋势预测报告（2026-2032年）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2f3f67bf423d" w:history="1">
                <w:r>
                  <w:rPr>
                    <w:rStyle w:val="Hyperlink"/>
                  </w:rPr>
                  <w:t>https://www.20087.com/8/89/ShuiYinDeFaZhanQianJing.html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银因其高密度、均匀热膨胀系数及良好导电性，曾长期用于温度计、气压计、荧光灯、继电器及牙科汞合金等产品。然而，由于水银具有高生物累积性与神经毒性，全球已通过《水俣公约》严格限制其开采、贸易与使用。目前，绝大多数民用与工业领域已完成替代：电子温度传感器取代玻璃水银温度计，LED光源替代含汞荧光灯，固态继电器取代水银湿簧开关。仅在少数特殊科研仪器、氯碱工业电解槽及部分发展中国家遗留设备中仍有极有限应用。行业重点转向含汞废物的安全回收、无害化处理及污染场地修复技术。</w:t>
      </w:r>
      <w:r>
        <w:rPr>
          <w:rFonts w:hint="eastAsia"/>
        </w:rPr>
        <w:br/>
      </w:r>
      <w:r>
        <w:rPr>
          <w:rFonts w:hint="eastAsia"/>
        </w:rPr>
        <w:t>　　未来，水银将基本退出商业与工业流通体系，仅作为受控战略储备或极端特殊用途存在。市场调研网认为，替代技术将持续优化，例如基于MEMS的高精度压力传感器、无汞牙科复合树脂及高效稀土荧光粉，进一步压缩水银残余应用场景。在环境治理层面，大气汞沉降监测网络与土壤汞形态分析技术将支撑全球履约评估。同时，历史含汞设备的退役管理、跨境转移监管及公众健康风险评估将成为政策焦点。长远而言，水银的角色将从“功能性材料”彻底转变为“环境管控对象”，其产业链重心全面转向污染防控与生态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f2f3f67bf423d" w:history="1">
        <w:r>
          <w:rPr>
            <w:rStyle w:val="Hyperlink"/>
          </w:rPr>
          <w:t>中国水银市场现状分析与前景趋势预测报告（2026-2032年）</w:t>
        </w:r>
      </w:hyperlink>
      <w:r>
        <w:rPr>
          <w:rFonts w:hint="eastAsia"/>
        </w:rPr>
        <w:t>》，2025年水银行业市场规模达 亿元，预计2032年市场规模将达 亿元，期间年均复合增长率（CAGR）达 %。报告基于长期水银行业观察和市场供需分析，对水银行业进行系统分析，客观呈现水银市场规模、竞争格局和技术发展水平，评估水银重点企业经营状况和市场表现。通过定量与定性相结合的方法，预测水银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水银行业概述</w:t>
      </w:r>
      <w:r>
        <w:rPr>
          <w:rFonts w:hint="eastAsia"/>
        </w:rPr>
        <w:br/>
      </w:r>
      <w:r>
        <w:rPr>
          <w:rFonts w:hint="eastAsia"/>
        </w:rPr>
        <w:t>　　第一节 水银定义与分类</w:t>
      </w:r>
      <w:r>
        <w:rPr>
          <w:rFonts w:hint="eastAsia"/>
        </w:rPr>
        <w:br/>
      </w:r>
      <w:r>
        <w:rPr>
          <w:rFonts w:hint="eastAsia"/>
        </w:rPr>
        <w:t>　　第二节 水银应用领域</w:t>
      </w:r>
      <w:r>
        <w:rPr>
          <w:rFonts w:hint="eastAsia"/>
        </w:rPr>
        <w:br/>
      </w:r>
      <w:r>
        <w:rPr>
          <w:rFonts w:hint="eastAsia"/>
        </w:rPr>
        <w:t>　　第三节 水银行业经济指标分析</w:t>
      </w:r>
      <w:r>
        <w:rPr>
          <w:rFonts w:hint="eastAsia"/>
        </w:rPr>
        <w:br/>
      </w:r>
      <w:r>
        <w:rPr>
          <w:rFonts w:hint="eastAsia"/>
        </w:rPr>
        <w:t>　　　　一、水银行业赢利性评估</w:t>
      </w:r>
      <w:r>
        <w:rPr>
          <w:rFonts w:hint="eastAsia"/>
        </w:rPr>
        <w:br/>
      </w:r>
      <w:r>
        <w:rPr>
          <w:rFonts w:hint="eastAsia"/>
        </w:rPr>
        <w:t>　　　　二、水银行业成长速度分析</w:t>
      </w:r>
      <w:r>
        <w:rPr>
          <w:rFonts w:hint="eastAsia"/>
        </w:rPr>
        <w:br/>
      </w:r>
      <w:r>
        <w:rPr>
          <w:rFonts w:hint="eastAsia"/>
        </w:rPr>
        <w:t>　　　　三、水银附加值提升空间探讨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四、水银行业进入壁垒分析</w:t>
      </w:r>
      <w:r>
        <w:rPr>
          <w:rFonts w:hint="eastAsia"/>
        </w:rPr>
        <w:br/>
      </w:r>
      <w:r>
        <w:rPr>
          <w:rFonts w:hint="eastAsia"/>
        </w:rPr>
        <w:t>　　　　五、水银行业风险性评估</w:t>
      </w:r>
      <w:r>
        <w:rPr>
          <w:rFonts w:hint="eastAsia"/>
        </w:rPr>
        <w:br/>
      </w:r>
      <w:r>
        <w:rPr>
          <w:rFonts w:hint="eastAsia"/>
        </w:rPr>
        <w:t>　　　　六、水银行业周期性分析</w:t>
      </w:r>
      <w:r>
        <w:rPr>
          <w:rFonts w:hint="eastAsia"/>
        </w:rPr>
        <w:br/>
      </w:r>
      <w:r>
        <w:rPr>
          <w:rFonts w:hint="eastAsia"/>
        </w:rPr>
        <w:t>　　　　七、水银行业竞争程度指标</w:t>
      </w:r>
      <w:r>
        <w:rPr>
          <w:rFonts w:hint="eastAsia"/>
        </w:rPr>
        <w:br/>
      </w:r>
      <w:r>
        <w:rPr>
          <w:rFonts w:hint="eastAsia"/>
        </w:rPr>
        <w:t>　　　　八、水银行业成熟度综合分析</w:t>
      </w:r>
      <w:r>
        <w:rPr>
          <w:rFonts w:hint="eastAsia"/>
        </w:rPr>
        <w:br/>
      </w:r>
      <w:r>
        <w:rPr>
          <w:rFonts w:hint="eastAsia"/>
        </w:rPr>
        <w:t>　　第四节 水银产业链及经营模式分析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2025-2026年全球水银行业发展分析</w:t>
      </w:r>
      <w:r>
        <w:rPr>
          <w:rFonts w:hint="eastAsia"/>
        </w:rPr>
        <w:br/>
      </w:r>
      <w:r>
        <w:rPr>
          <w:rFonts w:hint="eastAsia"/>
        </w:rPr>
        <w:t>　　　　一、全球水银行业市场规模与趋势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二、全球水银行业发展特点</w:t>
      </w:r>
      <w:r>
        <w:rPr>
          <w:rFonts w:hint="eastAsia"/>
        </w:rPr>
        <w:br/>
      </w:r>
      <w:r>
        <w:rPr>
          <w:rFonts w:hint="eastAsia"/>
        </w:rPr>
        <w:t>　　　　三、全球水银行业竞争格局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一、水银行业发展趋势</w:t>
      </w:r>
      <w:r>
        <w:rPr>
          <w:rFonts w:hint="eastAsia"/>
        </w:rPr>
        <w:br/>
      </w:r>
      <w:r>
        <w:rPr>
          <w:rFonts w:hint="eastAsia"/>
        </w:rPr>
        <w:t>　　　　二、水银行业发展潜力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三、2026-2032年水银产量预测</w:t>
      </w:r>
      <w:r>
        <w:rPr>
          <w:rFonts w:hint="eastAsia"/>
        </w:rPr>
        <w:br/>
      </w:r>
      <w:r>
        <w:rPr>
          <w:rFonts w:hint="eastAsia"/>
        </w:rPr>
        <w:t>　　第三节 2026-2032年水银市场需求与销售分析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一、2025-2026年水银行业需求现状</w:t>
      </w:r>
      <w:r>
        <w:rPr>
          <w:rFonts w:hint="eastAsia"/>
        </w:rPr>
        <w:br/>
      </w:r>
      <w:r>
        <w:rPr>
          <w:rFonts w:hint="eastAsia"/>
        </w:rPr>
        <w:t>　　　　二、水银客户群体与需求特点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2020-2025年中国水银行业进出口情况分析</w:t>
      </w:r>
      <w:r>
        <w:rPr>
          <w:rFonts w:hint="eastAsia"/>
        </w:rPr>
        <w:br/>
      </w:r>
      <w:r>
        <w:rPr>
          <w:rFonts w:hint="eastAsia"/>
        </w:rPr>
        <w:t>　　第一节 水银行业进口规模与来源分析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一、2020-2025年水银进口规模分析</w:t>
      </w:r>
      <w:r>
        <w:rPr>
          <w:rFonts w:hint="eastAsia"/>
        </w:rPr>
        <w:br/>
      </w:r>
      <w:r>
        <w:rPr>
          <w:rFonts w:hint="eastAsia"/>
        </w:rPr>
        <w:t>　　　　二、水银主要进口来源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一、2020-2025年水银出口规模分析</w:t>
      </w:r>
      <w:r>
        <w:rPr>
          <w:rFonts w:hint="eastAsia"/>
        </w:rPr>
        <w:br/>
      </w:r>
      <w:r>
        <w:rPr>
          <w:rFonts w:hint="eastAsia"/>
        </w:rPr>
        <w:t>　　　　二、水银主要出口目的地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中国水银行业总体规模分析</w:t>
      </w:r>
      <w:r>
        <w:rPr>
          <w:rFonts w:hint="eastAsia"/>
        </w:rPr>
        <w:br/>
      </w:r>
      <w:r>
        <w:rPr>
          <w:rFonts w:hint="eastAsia"/>
        </w:rPr>
        <w:t>　　　　一、水银企业数量与结构</w:t>
      </w:r>
      <w:r>
        <w:rPr>
          <w:rFonts w:hint="eastAsia"/>
        </w:rPr>
        <w:br/>
      </w:r>
      <w:r>
        <w:rPr>
          <w:rFonts w:hint="eastAsia"/>
        </w:rPr>
        <w:t>　　　　二、水银从业人员规模</w:t>
      </w:r>
      <w:r>
        <w:rPr>
          <w:rFonts w:hint="eastAsia"/>
        </w:rPr>
        <w:br/>
      </w:r>
      <w:r>
        <w:rPr>
          <w:rFonts w:hint="eastAsia"/>
        </w:rPr>
        <w:t>　　　　三、水银行业资产状况</w:t>
      </w:r>
      <w:r>
        <w:rPr>
          <w:rFonts w:hint="eastAsia"/>
        </w:rPr>
        <w:br/>
      </w:r>
      <w:r>
        <w:rPr>
          <w:rFonts w:hint="eastAsia"/>
        </w:rPr>
        <w:t>　　第二节 中国水银行业财务指标总体分析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中国水银行业竞争格局分析</w:t>
      </w:r>
      <w:r>
        <w:rPr>
          <w:rFonts w:hint="eastAsia"/>
        </w:rPr>
        <w:br/>
      </w:r>
      <w:r>
        <w:rPr>
          <w:rFonts w:hint="eastAsia"/>
        </w:rPr>
        <w:t>　　第一节 水银行业竞争格局总览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2025-2026年水银行业竞争力分析</w:t>
      </w:r>
      <w:r>
        <w:rPr>
          <w:rFonts w:hint="eastAsia"/>
        </w:rPr>
        <w:br/>
      </w:r>
      <w:r>
        <w:rPr>
          <w:rFonts w:hint="eastAsia"/>
        </w:rPr>
        <w:t>　　　　一、水银供应商议价能力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2026年中国水银企业发展策略分析</w:t>
      </w:r>
      <w:r>
        <w:rPr>
          <w:rFonts w:hint="eastAsia"/>
        </w:rPr>
        <w:br/>
      </w:r>
      <w:r>
        <w:rPr>
          <w:rFonts w:hint="eastAsia"/>
        </w:rPr>
        <w:t>　　第一节 水银市场策略分析</w:t>
      </w:r>
      <w:r>
        <w:rPr>
          <w:rFonts w:hint="eastAsia"/>
        </w:rPr>
        <w:br/>
      </w:r>
      <w:r>
        <w:rPr>
          <w:rFonts w:hint="eastAsia"/>
        </w:rPr>
        <w:t>　　　　一、水银市场定位与拓展策略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二、水银市场细分与目标客户</w:t>
      </w:r>
      <w:r>
        <w:rPr>
          <w:rFonts w:hint="eastAsia"/>
        </w:rPr>
        <w:br/>
      </w:r>
      <w:r>
        <w:rPr>
          <w:rFonts w:hint="eastAsia"/>
        </w:rPr>
        <w:t>　　第二节 水银销售策略分析</w:t>
      </w:r>
      <w:r>
        <w:rPr>
          <w:rFonts w:hint="eastAsia"/>
        </w:rPr>
        <w:br/>
      </w:r>
      <w:r>
        <w:rPr>
          <w:rFonts w:hint="eastAsia"/>
        </w:rPr>
        <w:t>　　　　一、水银销售渠道与网络建设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提高水银企业竞争力建议</w:t>
      </w:r>
      <w:r>
        <w:rPr>
          <w:rFonts w:hint="eastAsia"/>
        </w:rPr>
        <w:br/>
      </w:r>
      <w:r>
        <w:rPr>
          <w:rFonts w:hint="eastAsia"/>
        </w:rPr>
        <w:t>　　　　一、水银技术创新与管理优化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水银品牌战略思考</w:t>
      </w:r>
      <w:r>
        <w:rPr>
          <w:rFonts w:hint="eastAsia"/>
        </w:rPr>
        <w:br/>
      </w:r>
      <w:r>
        <w:rPr>
          <w:rFonts w:hint="eastAsia"/>
        </w:rPr>
        <w:t>　　　　一、水银品牌建设与维护</w:t>
      </w:r>
      <w:r>
        <w:rPr>
          <w:rFonts w:hint="eastAsia"/>
        </w:rPr>
        <w:br/>
      </w:r>
      <w:r>
        <w:rPr>
          <w:rFonts w:hint="eastAsia"/>
        </w:rPr>
        <w:t>　　　　二、水银品牌影响力与市场竞争力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中国水银行业风险与对策</w:t>
      </w:r>
      <w:r>
        <w:rPr>
          <w:rFonts w:hint="eastAsia"/>
        </w:rPr>
        <w:br/>
      </w:r>
      <w:r>
        <w:rPr>
          <w:rFonts w:hint="eastAsia"/>
        </w:rPr>
        <w:t>　　第一节 水银行业SWOT分析</w:t>
      </w:r>
      <w:r>
        <w:rPr>
          <w:rFonts w:hint="eastAsia"/>
        </w:rPr>
        <w:br/>
      </w:r>
      <w:r>
        <w:rPr>
          <w:rFonts w:hint="eastAsia"/>
        </w:rPr>
        <w:t>　　　　一、水银行业优势分析</w:t>
      </w:r>
      <w:r>
        <w:rPr>
          <w:rFonts w:hint="eastAsia"/>
        </w:rPr>
        <w:br/>
      </w:r>
      <w:r>
        <w:rPr>
          <w:rFonts w:hint="eastAsia"/>
        </w:rPr>
        <w:t>　　　　二、水银行业劣势分析</w:t>
      </w:r>
      <w:r>
        <w:rPr>
          <w:rFonts w:hint="eastAsia"/>
        </w:rPr>
        <w:br/>
      </w:r>
      <w:r>
        <w:rPr>
          <w:rFonts w:hint="eastAsia"/>
        </w:rPr>
        <w:t>　　　　三、水银市场机会探索</w:t>
      </w:r>
      <w:r>
        <w:rPr>
          <w:rFonts w:hint="eastAsia"/>
        </w:rPr>
        <w:br/>
      </w:r>
      <w:r>
        <w:rPr>
          <w:rFonts w:hint="eastAsia"/>
        </w:rPr>
        <w:t>　　　　四、水银市场威胁评估</w:t>
      </w:r>
      <w:r>
        <w:rPr>
          <w:rFonts w:hint="eastAsia"/>
        </w:rPr>
        <w:br/>
      </w:r>
      <w:r>
        <w:rPr>
          <w:rFonts w:hint="eastAsia"/>
        </w:rPr>
        <w:t>　　第二节 水银行业风险及对策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2026-2032年中国水银行业前景与发展趋势</w:t>
      </w:r>
      <w:r>
        <w:rPr>
          <w:rFonts w:hint="eastAsia"/>
        </w:rPr>
        <w:br/>
      </w:r>
      <w:r>
        <w:rPr>
          <w:rFonts w:hint="eastAsia"/>
        </w:rPr>
        <w:t>　　第一节 水银行业发展环境分析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一、水银行业发展方向预测</w:t>
      </w:r>
      <w:r>
        <w:rPr>
          <w:rFonts w:hint="eastAsia"/>
        </w:rPr>
        <w:br/>
      </w:r>
      <w:r>
        <w:rPr>
          <w:rFonts w:hint="eastAsia"/>
        </w:rPr>
        <w:t>　　　　二、水银发展趋势分析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一、水银市场发展潜力评估</w:t>
      </w:r>
      <w:r>
        <w:rPr>
          <w:rFonts w:hint="eastAsia"/>
        </w:rPr>
        <w:br/>
      </w:r>
      <w:r>
        <w:rPr>
          <w:rFonts w:hint="eastAsia"/>
        </w:rPr>
        <w:t>　　　　二、水银新兴市场与机遇探索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中智林⋅水银行业发展建议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2026年水银行业壁垒</w:t>
      </w:r>
      <w:r>
        <w:rPr>
          <w:rFonts w:hint="eastAsia"/>
        </w:rPr>
        <w:br/>
      </w:r>
      <w:r>
        <w:rPr>
          <w:rFonts w:hint="eastAsia"/>
        </w:rPr>
        <w:t>　　图表 2026年水银市场前景分析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2026-2032年中国水银市场需求预测</w:t>
      </w:r>
      <w:r>
        <w:rPr>
          <w:rFonts w:hint="eastAsia"/>
        </w:rPr>
        <w:br/>
      </w:r>
      <w:r>
        <w:rPr>
          <w:rFonts w:hint="eastAsia"/>
        </w:rPr>
        <w:t>　　图表 2026年水银发展趋势预测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2f3f67bf423d" w:history="1">
        <w:r>
          <w:rPr>
            <w:rStyle w:val="Hyperlink"/>
          </w:rPr>
          <w:t>中国水银市场现状分析与前景趋势预测报告（2026-2032年）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2f3f67bf423d" w:history="1">
        <w:r>
          <w:rPr>
            <w:rStyle w:val="Hyperlink"/>
          </w:rPr>
          <w:t>https://www.20087.com/8/89/ShuiYinDeFaZhanQianJing.html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1992b20494813" w:history="1">
      <w:r>
        <w:rPr>
          <w:rStyle w:val="Hyperlink"/>
        </w:rPr>
        <w:t>中国水银市场现状分析与前景趋势预测报告（2026-2032年）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YinDeFaZhanQianJing.html" TargetMode="External" Id="R46df2f3f67bf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YinDeFaZhanQianJing.html" TargetMode="External" Id="R7fb1992b2049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2026-03-30T03:04:59Z</dcterms:created>
  <dcterms:modified xsi:type="dcterms:W3CDTF">2026-03-30T04:04:59Z</dcterms:modified>
  <dc:subject>中国水银市场现状分析与前景趋势预测报告（2026-2032年）</dc:subject>
  <dc:title>中国水银市场现状分析与前景趋势预测报告（2026-2032年）</dc:title>
  <cp:keywords>中国水银市场现状分析与前景趋势预测报告（2026-2032年）</cp:keywords>
  <dc:description>中国水银市场现状分析与前景趋势预测报告（2026-2032年）</dc:description>
</cp:coreProperties>
</file>