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b2128caf647f4" w:history="1">
              <w:r>
                <w:rPr>
                  <w:rStyle w:val="Hyperlink"/>
                </w:rPr>
                <w:t>2025-2031年全球与中国工业级己二酸行业市场调研及行业前景分析报告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b2128caf647f4" w:history="1">
              <w:r>
                <w:rPr>
                  <w:rStyle w:val="Hyperlink"/>
                </w:rPr>
                <w:t>2025-2031年全球与中国工业级己二酸行业市场调研及行业前景分析报告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b2128caf647f4" w:history="1">
                <w:r>
                  <w:rPr>
                    <w:rStyle w:val="Hyperlink"/>
                  </w:rPr>
                  <w:t>https://www.20087.com/8/39/GongYeJiJiErSuanDeXianZhuangYuQianJing.html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己二酸是一种重要的二元羧酸，主要通过环己烷氧化工艺制备，作为合成尼龙66、聚氨酯、增塑剂及食品添加剂的中间体，广泛应用于纺织、汽车、建筑与包装领域。目前，工业级己二酸生产以硝酸氧化法为主，产品纯度与色度直接影响下游聚合物的分子量与热稳定性。国内是全球主要生产国，但在高纯度、低硝基副产物产品的精制与结晶工艺方面仍需优化。传统工艺能耗高、废水含氮量大，环保处理成本高。部分己二酸在长期储存或高温加工中发生自氧化，影响聚合反应效率。此外，原料环己烷的来源与价格波动对生产成本构成显著影响。</w:t>
      </w:r>
      <w:r>
        <w:rPr>
          <w:rFonts w:hint="eastAsia"/>
        </w:rPr>
        <w:br/>
      </w:r>
      <w:r>
        <w:rPr>
          <w:rFonts w:hint="eastAsia"/>
        </w:rPr>
        <w:t>　　未来，工业级己二酸的发展将向绿色工艺、原料多元化与高值化应用方向转型。通过生物发酵法利用可再生糖类原料生产己二酸，可显著降低碳足迹并摆脱对石化资源的依赖，推动可持续化工发展。在新材料领域，己二酸正被用于合成生物可降解聚酯与高性能共聚酰胺，拓展在环保包装与工程塑料中的应用。未来，工业级己二酸将从通用化工中间体向特种功能单体转型，参与构建高性能、可循环的聚合物体系。非硝酸氧化路线（如空气氧化）与催化剂回收系统的完善，将减少氮氧化物排放。数字化反应过程监控与能效优化平台的应用，将提升生产稳定性与资源利用率。标准化杂质谱分析与聚合性能测试体系的建立，将为高端客户定制化需求提供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b2128caf647f4" w:history="1">
        <w:r>
          <w:rPr>
            <w:rStyle w:val="Hyperlink"/>
          </w:rPr>
          <w:t>2025-2031年全球与中国工业级己二酸行业市场调研及行业前景分析报告</w:t>
        </w:r>
      </w:hyperlink>
      <w:r>
        <w:rPr>
          <w:rFonts w:hint="eastAsia"/>
        </w:rPr>
        <w:t>》系统分析了工业级己二酸行业的市场需求、市场规模及价格动态，全面梳理了工业级己二酸产业链结构，并对工业级己二酸细分市场进行了深入探究。报告基于详实数据，科学预测了工业级己二酸市场前景与发展趋势，重点剖析了品牌竞争格局、市场集中度及重点企业的市场地位。通过SWOT分析，报告识别了行业面临的机遇与风险，并提出了针对性发展策略与建议，为工业级己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按产品类型细分，全球工业级己二酸市场规模2020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环己烷法</w:t>
      </w:r>
      <w:r>
        <w:rPr>
          <w:rFonts w:hint="eastAsia"/>
        </w:rPr>
        <w:br/>
      </w:r>
      <w:r>
        <w:rPr>
          <w:rFonts w:hint="eastAsia"/>
        </w:rPr>
        <w:t>　　　　1.3.3 环己烯法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按应用细分，全球工业级己二酸市场规模2020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PA66</w:t>
      </w:r>
      <w:r>
        <w:rPr>
          <w:rFonts w:hint="eastAsia"/>
        </w:rPr>
        <w:br/>
      </w:r>
      <w:r>
        <w:rPr>
          <w:rFonts w:hint="eastAsia"/>
        </w:rPr>
        <w:t>　　　　1.4.3 PU浆料</w:t>
      </w:r>
      <w:r>
        <w:rPr>
          <w:rFonts w:hint="eastAsia"/>
        </w:rPr>
        <w:br/>
      </w:r>
      <w:r>
        <w:rPr>
          <w:rFonts w:hint="eastAsia"/>
        </w:rPr>
        <w:t>　　　　1.4.4 鞋底原液</w:t>
      </w:r>
      <w:r>
        <w:rPr>
          <w:rFonts w:hint="eastAsia"/>
        </w:rPr>
        <w:br/>
      </w:r>
      <w:r>
        <w:rPr>
          <w:rFonts w:hint="eastAsia"/>
        </w:rPr>
        <w:t>　　　　1.4.5 可降解塑料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工业级己二酸行业发展总体概况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工业级己二酸行业发展主要特点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工业级己二酸行业发展影响因素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工业级己二酸有利因素</w:t>
      </w:r>
      <w:r>
        <w:rPr>
          <w:rFonts w:hint="eastAsia"/>
        </w:rPr>
        <w:br/>
      </w:r>
      <w:r>
        <w:rPr>
          <w:rFonts w:hint="eastAsia"/>
        </w:rPr>
        <w:t>　　　　1.5.3 .2 工业级己二酸不利因素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全球市场，近三年工业级己二酸主要企业占有率及排名（按销量）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工业级己二酸主要企业在国际市场占有率（按销量，2022-2025）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2024年工业级己二酸主要企业在国际市场排名（按销量）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全球市场主要企业工业级己二酸销量（2022-2025）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全球市场，近三年工业级己二酸主要企业占有率及排名（按收入）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工业级己二酸主要企业在国际市场占有率（按收入，2022-2025）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2024年工业级己二酸主要企业在国际市场排名（按收入）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全球市场主要企业工业级己二酸销售收入（2022-2025）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全球市场主要企业工业级己二酸销售价格（2022-2025）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中国市场，近三年工业级己二酸主要企业占有率及排名（按销量）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工业级己二酸主要企业在中国市场占有率（按销量，2022-2025）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2024年工业级己二酸主要企业在中国市场排名（按销量）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中国市场主要企业工业级己二酸销量（2022-2025）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中国市场，近三年工业级己二酸主要企业占有率及排名（按收入）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工业级己二酸主要企业在中国市场占有率（按收入，2022-2025）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2024年工业级己二酸主要企业在中国市场排名（按收入）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中国市场主要企业工业级己二酸销售收入（2022-2025）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全球主要厂商工业级己二酸总部及产地分布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全球主要厂商成立时间及工业级己二酸商业化日期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全球主要厂商工业级己二酸产品类型及应用</w:t>
      </w:r>
      <w:r>
        <w:rPr>
          <w:rFonts w:hint="eastAsia"/>
        </w:rPr>
        <w:br/>
      </w:r>
      <w:r>
        <w:rPr>
          <w:rFonts w:hint="eastAsia"/>
        </w:rPr>
        <w:t>　　2.9 工业级己二酸行业集中度、竞争程度分析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工业级己二酸行业集中度分析：2024年全球Top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全球工业级己二酸第一梯队、第二梯队和第三梯队生产商（品牌）及市场份额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全球工业级己二酸总体规模分析</w:t>
      </w:r>
      <w:r>
        <w:rPr>
          <w:rFonts w:hint="eastAsia"/>
        </w:rPr>
        <w:br/>
      </w:r>
      <w:r>
        <w:rPr>
          <w:rFonts w:hint="eastAsia"/>
        </w:rPr>
        <w:t>　　3.1 全球工业级己二酸供需现状及预测（2020-2031）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全球工业级己二酸产能、产量、产能利用率及发展趋势（2020-2031）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全球工业级己二酸产量、需求量及发展趋势（2020-2031）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全球主要地区工业级己二酸产量及发展趋势（2020-2031）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全球主要地区工业级己二酸产量（2020-2025）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全球主要地区工业级己二酸产量（2026-2031）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全球主要地区工业级己二酸产量市场份额（2020-2031）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中国工业级己二酸供需现状及预测（2020-2031）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中国工业级己二酸产能、产量、产能利用率及发展趋势（2020-2031）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中国工业级己二酸产量、市场需求量及发展趋势（2020-2031）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中国市场工业级己二酸进出口（2020-2031）</w:t>
      </w:r>
      <w:r>
        <w:rPr>
          <w:rFonts w:hint="eastAsia"/>
        </w:rPr>
        <w:br/>
      </w:r>
      <w:r>
        <w:rPr>
          <w:rFonts w:hint="eastAsia"/>
        </w:rPr>
        <w:t>　　3.4 全球工业级己二酸销量及销售额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全球市场工业级己二酸销售额（2020-2031）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全球市场工业级己二酸销量（2020-2031）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全球市场工业级己二酸价格趋势（2020-2031）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全球工业级己二酸主要地区分析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全球主要地区工业级己二酸市场规模分析：2020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全球主要地区工业级己二酸销售收入及市场份额（2020-2025年）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全球主要地区工业级己二酸销售收入预测（2026-2031年）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全球主要地区工业级己二酸销量分析：2020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全球主要地区工业级己二酸销量及市场份额（2020-2025年）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全球主要地区工业级己二酸销量及市场份额预测（2026-2031）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不同产品类型工业级己二酸分析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全球不同产品类型工业级己二酸销量（2020-2031）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全球不同产品类型工业级己二酸销量预测（2026-2031）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全球不同产品类型工业级己二酸收入（2020-2031）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全球不同产品类型工业级己二酸收入预测（2026-2031）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全球不同产品类型工业级己二酸价格走势（2020-2031）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中国不同产品类型工业级己二酸销量（2020-2031）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中国不同产品类型工业级己二酸销量预测（2026-2031）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中国不同产品类型工业级己二酸收入（2020-2031）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中国不同产品类型工业级己二酸收入预测（2026-2031）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不同应用工业级己二酸分析</w:t>
      </w:r>
      <w:r>
        <w:rPr>
          <w:rFonts w:hint="eastAsia"/>
        </w:rPr>
        <w:br/>
      </w:r>
      <w:r>
        <w:rPr>
          <w:rFonts w:hint="eastAsia"/>
        </w:rPr>
        <w:t>　　7.1 全球不同应用工业级己二酸销量（2020-2031）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全球不同应用工业级己二酸销量预测（2026-2031）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全球不同应用工业级己二酸收入（2020-2031）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全球不同应用工业级己二酸收入预测（2026-2031）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全球不同应用工业级己二酸价格走势（2020-2031）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中国不同应用工业级己二酸销量（2020-2031）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中国不同应用工业级己二酸销量预测（2026-2031）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中国不同应用工业级己二酸收入（2020-2031）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中国不同应用工业级己二酸收入预测（2026-2031）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工业级己二酸行业发展趋势</w:t>
      </w:r>
      <w:r>
        <w:rPr>
          <w:rFonts w:hint="eastAsia"/>
        </w:rPr>
        <w:br/>
      </w:r>
      <w:r>
        <w:rPr>
          <w:rFonts w:hint="eastAsia"/>
        </w:rPr>
        <w:t>　　8.2 工业级己二酸行业主要驱动因素</w:t>
      </w:r>
      <w:r>
        <w:rPr>
          <w:rFonts w:hint="eastAsia"/>
        </w:rPr>
        <w:br/>
      </w:r>
      <w:r>
        <w:rPr>
          <w:rFonts w:hint="eastAsia"/>
        </w:rPr>
        <w:t>　　8.3 工业级己二酸中国企业SWOT分析</w:t>
      </w:r>
      <w:r>
        <w:rPr>
          <w:rFonts w:hint="eastAsia"/>
        </w:rPr>
        <w:br/>
      </w:r>
      <w:r>
        <w:rPr>
          <w:rFonts w:hint="eastAsia"/>
        </w:rPr>
        <w:t>　　8.4 中国工业级己二酸行业政策环境分析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工业级己二酸行业产业链简介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工业级己二酸行业供应链分析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工业级己二酸主要原料及供应情况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工业级己二酸行业采购模式</w:t>
      </w:r>
      <w:r>
        <w:rPr>
          <w:rFonts w:hint="eastAsia"/>
        </w:rPr>
        <w:br/>
      </w:r>
      <w:r>
        <w:rPr>
          <w:rFonts w:hint="eastAsia"/>
        </w:rPr>
        <w:t>　　9.3 工业级己二酸行业生产模式</w:t>
      </w:r>
      <w:r>
        <w:rPr>
          <w:rFonts w:hint="eastAsia"/>
        </w:rPr>
        <w:br/>
      </w:r>
      <w:r>
        <w:rPr>
          <w:rFonts w:hint="eastAsia"/>
        </w:rPr>
        <w:t>　　9.4 工业级己二酸行业销售模式及销售渠道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按产品类型细分，全球工业级己二酸市场规模2020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按应用细分，全球工业级己二酸市场规模（CAGR）2020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工业级己二酸行业发展主要特点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工业级己二酸行业发展有利因素分析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工业级己二酸行业发展不利因素分析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进入工业级己二酸行业壁垒</w:t>
      </w:r>
      <w:r>
        <w:rPr>
          <w:rFonts w:hint="eastAsia"/>
        </w:rPr>
        <w:br/>
      </w:r>
      <w:r>
        <w:rPr>
          <w:rFonts w:hint="eastAsia"/>
        </w:rPr>
        <w:t>　　表 7： 工业级己二酸主要企业在国际市场占有率（按销量，2022-2025）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2024年工业级己二酸主要企业在国际市场排名（按销量）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全球市场主要企业工业级己二酸销量（2022-2025）&amp;（吨）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工业级己二酸主要企业在国际市场占有率（按收入，2022-2025）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2024年工业级己二酸主要企业在国际市场排名（按收入）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全球市场主要企业工业级己二酸销售收入（2022-2025）&amp;（万元）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全球市场主要企业工业级己二酸销售价格（2022-2025）&amp;（元/吨）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工业级己二酸主要企业在中国市场占有率（按销量，2022-2025）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2024年工业级己二酸主要企业在中国市场排名（按销量）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中国市场主要企业工业级己二酸销量（2022-2025）&amp;（吨）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工业级己二酸主要企业在中国市场占有率（按收入，2022-2025）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2024年工业级己二酸主要企业在中国市场排名（按收入）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中国市场主要企业工业级己二酸销售收入（2022-2025）&amp;（万元）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全球主要厂商工业级己二酸总部及产地分布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全球主要厂商成立时间及工业级己二酸商业化日期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全球主要厂商工业级己二酸产品类型及应用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2024年全球工业级己二酸主要厂商市场地位（第一梯队、第二梯队和第三梯队）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全球工业级己二酸市场投资、并购等现状分析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全球主要地区工业级己二酸产量增速（CAGR）：（2020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全球主要地区工业级己二酸产量（2020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全球主要地区工业级己二酸产量（2020-2025）&amp;（吨）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全球主要地区工业级己二酸产量（2026-2031）&amp;（吨）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全球主要地区工业级己二酸产量市场份额（2020-2025）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全球主要地区工业级己二酸产量（2026-2031）&amp;（吨）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中国市场工业级己二酸产量、销量、进出口（2020-2025年）&amp;（吨）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中国市场工业级己二酸产量、销量、进出口预测（2026-2031）&amp;（吨）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全球主要地区工业级己二酸销售收入增速：（2020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全球主要地区工业级己二酸销售收入（2020-2025）&amp;（万元）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全球主要地区工业级己二酸销售收入市场份额（2020-2025）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全球主要地区工业级己二酸收入（2026-2031）&amp;（万元）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全球主要地区工业级己二酸收入市场份额（2026-2031）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全球主要地区工业级己二酸销量（吨）：2020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全球主要地区工业级己二酸销量（2020-2025）&amp;（吨）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全球主要地区工业级己二酸销量（2026-2031）&amp;（吨）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全球主要地区工业级己二酸销量份额（2026-2031）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工业级己二酸销量（吨）、收入（万元）、价格（元/吨）及毛利率（2020-2025）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全球不同产品类型工业级己二酸销量（2020-2025年）&amp;（吨）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全球不同产品类型工业级己二酸销量市场份额（2020-2025）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全球不同产品类型工业级己二酸销量预测（2026-2031）&amp;（吨）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全球市场不同产品类型工业级己二酸销量市场份额预测（2026-2031）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全球不同产品类型工业级己二酸收入（2020-2025年）&amp;（万元）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全球不同产品类型工业级己二酸收入预测（2026-2031）&amp;（万元）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全球不同产品类型工业级己二酸收入市场份额预测（2026-2031）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中国不同产品类型工业级己二酸销量预测（2026-2031）&amp;（吨）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全球市场不同产品类型工业级己二酸销量市场份额预测（2026-2031）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中国不同产品类型工业级己二酸销量（2020-2025年）&amp;（吨）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中国不同产品类型工业级己二酸销量市场份额（2020-2025）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中国不同产品类型工业级己二酸收入（2020-2025年）&amp;（万元）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中国不同产品类型工业级己二酸收入市场份额（2020-2025）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中国不同产品类型工业级己二酸收入预测（2026-2031）&amp;（万元）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中国不同产品类型工业级己二酸收入市场份额预测（2026-2031）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全球不同应用工业级己二酸销量（2020-2025年）&amp;（吨）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全球不同应用工业级己二酸销量市场份额（2020-2025）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全球不同应用工业级己二酸销量预测（2026-2031）&amp;（吨）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全球市场不同应用工业级己二酸销量市场份额预测（2026-2031）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全球不同应用工业级己二酸收入（2020-2025年）&amp;（万元）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全球不同应用工业级己二酸收入市场份额（2020-2025）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全球不同应用工业级己二酸收入预测（2026-2031）&amp;（万元）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全球不同应用工业级己二酸收入市场份额预测（2026-2031）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中国不同应用工业级己二酸销量（2020-2025年）&amp;（吨）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中国不同应用工业级己二酸销量市场份额（2020-2025）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中国不同应用工业级己二酸销量预测（2026-2031）&amp;（吨）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中国市场不同应用工业级己二酸销量市场份额预测（2026-2031）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中国不同应用工业级己二酸收入（2020-2025年）&amp;（万元）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中国不同应用工业级己二酸收入市场份额（2020-2025）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中国不同应用工业级己二酸收入预测（2026-2031）&amp;（万元）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中国不同应用工业级己二酸收入市场份额预测（2026-2031）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工业级己二酸行业发展趋势</w:t>
      </w:r>
      <w:r>
        <w:rPr>
          <w:rFonts w:hint="eastAsia"/>
        </w:rPr>
        <w:br/>
      </w:r>
      <w:r>
        <w:rPr>
          <w:rFonts w:hint="eastAsia"/>
        </w:rPr>
        <w:t>　　表 131： 工业级己二酸行业主要驱动因素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工业级己二酸行业供应链分析</w:t>
      </w:r>
      <w:r>
        <w:rPr>
          <w:rFonts w:hint="eastAsia"/>
        </w:rPr>
        <w:br/>
      </w:r>
      <w:r>
        <w:rPr>
          <w:rFonts w:hint="eastAsia"/>
        </w:rPr>
        <w:t>　　表 133： 工业级己二酸上游原料供应商</w:t>
      </w:r>
      <w:r>
        <w:rPr>
          <w:rFonts w:hint="eastAsia"/>
        </w:rPr>
        <w:br/>
      </w:r>
      <w:r>
        <w:rPr>
          <w:rFonts w:hint="eastAsia"/>
        </w:rPr>
        <w:t>　　表 134： 工业级己二酸主要地区不同应用客户分析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工业级己二酸典型经销商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工业级己二酸产品图片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全球不同产品类型工业级己二酸销售额2020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全球不同产品类型工业级己二酸市场份额2024 &amp; 2031</w:t>
      </w:r>
      <w:r>
        <w:rPr>
          <w:rFonts w:hint="eastAsia"/>
        </w:rPr>
        <w:br/>
      </w:r>
      <w:r>
        <w:rPr>
          <w:rFonts w:hint="eastAsia"/>
        </w:rPr>
        <w:t>　　图 4： 环己烷法产品图片</w:t>
      </w:r>
      <w:r>
        <w:rPr>
          <w:rFonts w:hint="eastAsia"/>
        </w:rPr>
        <w:br/>
      </w:r>
      <w:r>
        <w:rPr>
          <w:rFonts w:hint="eastAsia"/>
        </w:rPr>
        <w:t>　　图 5： 环己烯法产品图片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全球不同应用工业级己二酸市场份额2024 &amp; 2031</w:t>
      </w:r>
      <w:r>
        <w:rPr>
          <w:rFonts w:hint="eastAsia"/>
        </w:rPr>
        <w:br/>
      </w:r>
      <w:r>
        <w:rPr>
          <w:rFonts w:hint="eastAsia"/>
        </w:rPr>
        <w:t>　　图 8： PA66</w:t>
      </w:r>
      <w:r>
        <w:rPr>
          <w:rFonts w:hint="eastAsia"/>
        </w:rPr>
        <w:br/>
      </w:r>
      <w:r>
        <w:rPr>
          <w:rFonts w:hint="eastAsia"/>
        </w:rPr>
        <w:t>　　图 9： PU浆料</w:t>
      </w:r>
      <w:r>
        <w:rPr>
          <w:rFonts w:hint="eastAsia"/>
        </w:rPr>
        <w:br/>
      </w:r>
      <w:r>
        <w:rPr>
          <w:rFonts w:hint="eastAsia"/>
        </w:rPr>
        <w:t>　　图 10： 鞋底原液</w:t>
      </w:r>
      <w:r>
        <w:rPr>
          <w:rFonts w:hint="eastAsia"/>
        </w:rPr>
        <w:br/>
      </w:r>
      <w:r>
        <w:rPr>
          <w:rFonts w:hint="eastAsia"/>
        </w:rPr>
        <w:t>　　图 11： 可降解塑料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2024年全球前五大生产商工业级己二酸市场份额</w:t>
      </w:r>
      <w:r>
        <w:rPr>
          <w:rFonts w:hint="eastAsia"/>
        </w:rPr>
        <w:br/>
      </w:r>
      <w:r>
        <w:rPr>
          <w:rFonts w:hint="eastAsia"/>
        </w:rPr>
        <w:t>　　图 14： 2024年全球工业级己二酸第一梯队、第二梯队和第三梯队厂商及市场份额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全球工业级己二酸产能、产量、产能利用率及发展趋势（2020-2031）&amp;（吨）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全球工业级己二酸产量、需求量及发展趋势（2020-2031）&amp;（吨）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全球主要地区工业级己二酸产量市场份额（2020-2031）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中国工业级己二酸产能、产量、产能利用率及发展趋势（2020-2031）&amp;（吨）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中国工业级己二酸产量、市场需求量及发展趋势（2020-2031）&amp;（吨）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全球工业级己二酸市场销售额及增长率：（2020-2031）&amp;（万元）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全球市场工业级己二酸市场规模：2020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全球市场工业级己二酸价格趋势（2020-2031）&amp;（元/吨）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全球主要地区工业级己二酸销售收入（2020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全球主要地区工业级己二酸销售收入市场份额（2020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印度市场工业级己二酸销量及增长率（2020-2031）&amp;（吨）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印度市场工业级己二酸收入及增长率（2020-2031）&amp;（万元）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全球不同产品类型工业级己二酸价格走势（2020-2031）&amp;（元/吨）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全球不同应用工业级己二酸价格走势（2020-2031）&amp;（元/吨）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工业级己二酸中国企业SWOT分析</w:t>
      </w:r>
      <w:r>
        <w:rPr>
          <w:rFonts w:hint="eastAsia"/>
        </w:rPr>
        <w:br/>
      </w:r>
      <w:r>
        <w:rPr>
          <w:rFonts w:hint="eastAsia"/>
        </w:rPr>
        <w:t>　　图 41： 工业级己二酸产业链</w:t>
      </w:r>
      <w:r>
        <w:rPr>
          <w:rFonts w:hint="eastAsia"/>
        </w:rPr>
        <w:br/>
      </w:r>
      <w:r>
        <w:rPr>
          <w:rFonts w:hint="eastAsia"/>
        </w:rPr>
        <w:t>　　图 42： 工业级己二酸行业采购模式分析</w:t>
      </w:r>
      <w:r>
        <w:rPr>
          <w:rFonts w:hint="eastAsia"/>
        </w:rPr>
        <w:br/>
      </w:r>
      <w:r>
        <w:rPr>
          <w:rFonts w:hint="eastAsia"/>
        </w:rPr>
        <w:t>　　图 43： 工业级己二酸行业生产模式</w:t>
      </w:r>
      <w:r>
        <w:rPr>
          <w:rFonts w:hint="eastAsia"/>
        </w:rPr>
        <w:br/>
      </w:r>
      <w:r>
        <w:rPr>
          <w:rFonts w:hint="eastAsia"/>
        </w:rPr>
        <w:t>　　图 44： 工业级己二酸行业销售模式分析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b2128caf647f4" w:history="1">
        <w:r>
          <w:rPr>
            <w:rStyle w:val="Hyperlink"/>
          </w:rPr>
          <w:t>2025-2031年全球与中国工业级己二酸行业市场调研及行业前景分析报告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b2128caf647f4" w:history="1">
        <w:r>
          <w:rPr>
            <w:rStyle w:val="Hyperlink"/>
          </w:rPr>
          <w:t>https://www.20087.com/8/39/GongYeJiJiErSuanDeXianZhuangYuQianJing.html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1d7968a1b48be" w:history="1">
      <w:r>
        <w:rPr>
          <w:rStyle w:val="Hyperlink"/>
        </w:rPr>
        <w:t>2025-2031年全球与中国工业级己二酸行业市场调研及行业前景分析报告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GongYeJiJiErSuanDeXianZhuangYuQianJing.html" TargetMode="External" Id="R791b2128caf6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GongYeJiJiErSuanDeXianZhuangYuQianJing.html" TargetMode="External" Id="R63f1d7968a1b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2025-09-27T07:25:35Z</dcterms:created>
  <dcterms:modified xsi:type="dcterms:W3CDTF">2025-09-27T08:25:35Z</dcterms:modified>
  <dc:subject>2025-2031年全球与中国工业级己二酸行业市场调研及行业前景分析报告</dc:subject>
  <dc:title>2025-2031年全球与中国工业级己二酸行业市场调研及行业前景分析报告</dc:title>
  <cp:keywords>2025-2031年全球与中国工业级己二酸行业市场调研及行业前景分析报告</cp:keywords>
  <dc:description>2025-2031年全球与中国工业级己二酸行业市场调研及行业前景分析报告</dc:description>
</cp:coreProperties>
</file>