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95aa336546b7" w:history="1">
              <w:r>
                <w:rPr>
                  <w:rStyle w:val="Hyperlink"/>
                </w:rPr>
                <w:t>2023-2028年中国流延聚丙烯薄膜行业发展调研与趋势预测报告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95aa336546b7" w:history="1">
              <w:r>
                <w:rPr>
                  <w:rStyle w:val="Hyperlink"/>
                </w:rPr>
                <w:t>2023-2028年中国流延聚丙烯薄膜行业发展调研与趋势预测报告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95aa336546b7" w:history="1">
                <w:r>
                  <w:rPr>
                    <w:rStyle w:val="Hyperlink"/>
                  </w:rPr>
                  <w:t>https://www.20087.com/9/79/LiuYanJuBingXiBoMoHangYeQianJingQuShi.html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薄膜以其优异的光学性能、高透明度和良好的机械强度，在包装、农业覆盖材料、电子产品保护膜等领域得到广泛应用。目前，该行业正向更薄、更强、更环保的方向发展，以满足市场对轻量化、高性能包装材料的需求。同时，多功能化和差异化成为提升产品竞争力的关键，如抗菌、阻隔性、可降解等特性的增强。</w:t>
      </w:r>
      <w:r>
        <w:rPr>
          <w:rFonts w:hint="eastAsia"/>
        </w:rPr>
        <w:br/>
      </w:r>
      <w:r>
        <w:rPr>
          <w:rFonts w:hint="eastAsia"/>
        </w:rPr>
        <w:t>　　未来流延聚丙烯薄膜的发展将聚焦于创新材料和加工技术的融合。通过纳米技术、复合材料技术提高薄膜的性能，如增强阻隔性、延长食品保鲜期。可持续性将是另一个重要驱动力，生物基聚丙烯材料的开发和回收再利用技术的改进将促进循环经济。此外，数字化转型，如智能工厂和物联网技术的应用，将提高生产效率和灵活性，满足个性化、定制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95aa336546b7" w:history="1">
        <w:r>
          <w:rPr>
            <w:rStyle w:val="Hyperlink"/>
          </w:rPr>
          <w:t>2023-2028年中国流延聚丙烯薄膜行业发展调研与趋势预测报告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流延聚丙烯薄膜行业的发展现状、市场规模、供需动态及进出口情况。报告详细解读了流延聚丙烯薄膜产业链上下游、重点区域市场、竞争格局及领先企业的表现，同时评估了流延聚丙烯薄膜行业风险与投资机会。通过对流延聚丙烯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流延聚丙烯薄膜行业界定及应用</w:t>
      </w:r>
      <w:r>
        <w:rPr>
          <w:rFonts w:hint="eastAsia"/>
        </w:rPr>
        <w:br/>
      </w:r>
      <w:r>
        <w:rPr>
          <w:rFonts w:hint="eastAsia"/>
        </w:rPr>
        <w:t>　　第一节 流延聚丙烯薄膜行业定义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流延聚丙烯薄膜主要应用领域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全球流延聚丙烯薄膜行业发展状况分析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2017-2022年全球流延聚丙烯薄膜行业运行概况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2017-2022年全球流延聚丙烯薄膜行业市场规模分析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全球主要地区流延聚丙烯薄膜行业运行情况分析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2022-2028年全球流延聚丙烯薄膜行业发展趋势预测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中国流延聚丙烯薄膜发展环境分析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流延聚丙烯薄膜行业相关政策、标准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流延聚丙烯薄膜行业相关发展规划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中国流延聚丙烯薄膜行业现状调研分析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中国流延聚丙烯薄膜行业发展现状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一、2021-2022年流延聚丙烯薄膜行业品牌发展现状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二、2021-2022年流延聚丙烯薄膜行业需求市场现状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三、2021-2022年流延聚丙烯薄膜市场需求层次分析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四、2021-2022年中国流延聚丙烯薄膜市场走向分析</w:t>
      </w:r>
      <w:r>
        <w:rPr>
          <w:rFonts w:hint="eastAsia"/>
        </w:rPr>
        <w:br/>
      </w:r>
      <w:r>
        <w:rPr>
          <w:rFonts w:hint="eastAsia"/>
        </w:rPr>
        <w:t>　　第二节 中国流延聚丙烯薄膜产品技术分析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一、2021-2022年流延聚丙烯薄膜产品技术变化特点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二、2021-2022年流延聚丙烯薄膜产品市场的新技术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三、2021-2022年流延聚丙烯薄膜产品市场现状分析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中国流延聚丙烯薄膜行业存在的问题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一、2021-2022年流延聚丙烯薄膜产品市场存在的主要问题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二、2021-2022年国内流延聚丙烯薄膜产品市场的三大瓶颈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三、2021-2022年流延聚丙烯薄膜产品市场遭遇的规模难题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对中国流延聚丙烯薄膜市场的分析及思考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一、流延聚丙烯薄膜市场特点</w:t>
      </w:r>
      <w:r>
        <w:rPr>
          <w:rFonts w:hint="eastAsia"/>
        </w:rPr>
        <w:br/>
      </w:r>
      <w:r>
        <w:rPr>
          <w:rFonts w:hint="eastAsia"/>
        </w:rPr>
        <w:t>　　　　二、流延聚丙烯薄膜市场分析</w:t>
      </w:r>
      <w:r>
        <w:rPr>
          <w:rFonts w:hint="eastAsia"/>
        </w:rPr>
        <w:br/>
      </w:r>
      <w:r>
        <w:rPr>
          <w:rFonts w:hint="eastAsia"/>
        </w:rPr>
        <w:t>　　　　三、流延聚丙烯薄膜市场变化的方向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四、中国流延聚丙烯薄膜行业发展的新思路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五、对中国流延聚丙烯薄膜行业发展的思考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中国流延聚丙烯薄膜行业市场供需现状调研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中国流延聚丙烯薄膜市场现状分析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中国流延聚丙烯薄膜行业产量情况分析及预测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一、流延聚丙烯薄膜总体产能规模</w:t>
      </w:r>
      <w:r>
        <w:rPr>
          <w:rFonts w:hint="eastAsia"/>
        </w:rPr>
        <w:br/>
      </w:r>
      <w:r>
        <w:rPr>
          <w:rFonts w:hint="eastAsia"/>
        </w:rPr>
        <w:t>　　　　二、流延聚丙烯薄膜生产区域分布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三、2017-2022年中国流延聚丙烯薄膜产量统计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四、2022-2028年中国流延聚丙烯薄膜产量预测</w:t>
      </w:r>
      <w:r>
        <w:rPr>
          <w:rFonts w:hint="eastAsia"/>
        </w:rPr>
        <w:br/>
      </w:r>
      <w:r>
        <w:rPr>
          <w:rFonts w:hint="eastAsia"/>
        </w:rPr>
        <w:t>　　第三节 中国流延聚丙烯薄膜市场需求分析及预测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一、中国流延聚丙烯薄膜市场需求特点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二、2017-2022年中国流延聚丙烯薄膜市场需求量统计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三、2022-2028年中国流延聚丙烯薄膜市场需求量预测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中国流延聚丙烯薄膜价格趋势分析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一、2017-2022年中国流延聚丙烯薄膜市场价格趋势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二、2022-2028年中国流延聚丙烯薄膜市场价格走势预测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中国流延聚丙烯薄膜进出口分析</w:t>
      </w:r>
      <w:r>
        <w:rPr>
          <w:rFonts w:hint="eastAsia"/>
        </w:rPr>
        <w:br/>
      </w:r>
      <w:r>
        <w:rPr>
          <w:rFonts w:hint="eastAsia"/>
        </w:rPr>
        <w:t>　　第一节 流延聚丙烯薄膜进口情况分析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流延聚丙烯薄膜出口情况分析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影响流延聚丙烯薄膜进出口因素分析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中国流延聚丙烯薄膜行业主要指标监测分析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2017-2022年中国流延聚丙烯薄膜行业规模情况分析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2017-2022年中国流延聚丙烯薄膜行业财务能力分析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流延聚丙烯薄膜行业细分产品调研</w:t>
      </w:r>
      <w:r>
        <w:rPr>
          <w:rFonts w:hint="eastAsia"/>
        </w:rPr>
        <w:br/>
      </w:r>
      <w:r>
        <w:rPr>
          <w:rFonts w:hint="eastAsia"/>
        </w:rPr>
        <w:t>　　第一节 流延聚丙烯薄膜细分产品结构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流延聚丙烯薄膜行业上下游发展情况分析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流延聚丙烯薄膜行业上游产业发展分析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流延聚丙烯薄膜行业下游产业发展分析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中国流延聚丙烯薄膜行业重点地区发展分析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流延聚丙烯薄膜行业重点区域市场结构调研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**地区流延聚丙烯薄膜市场容量分析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**地区流延聚丙烯薄膜市场容量分析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**地区流延聚丙烯薄膜市场容量分析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**地区流延聚丙烯薄膜市场容量分析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**地区流延聚丙烯薄膜市场容量分析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流延聚丙烯薄膜行业重点企业竞争力分析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流延聚丙烯薄膜行业企业经营策略研究分析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流延聚丙烯薄膜企业多样化经营策略分析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一、流延聚丙烯薄膜企业多样化经营情况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二、现行流延聚丙烯薄膜行业多样化经营的方向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大型流延聚丙烯薄膜企业集团未来发展策略分析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对中小流延聚丙烯薄膜企业生产经营的建议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流延聚丙烯薄膜行业前景及投资风险预警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2022年流延聚丙烯薄膜市场前景分析</w:t>
      </w:r>
      <w:r>
        <w:rPr>
          <w:rFonts w:hint="eastAsia"/>
        </w:rPr>
        <w:br/>
      </w:r>
      <w:r>
        <w:rPr>
          <w:rFonts w:hint="eastAsia"/>
        </w:rPr>
        <w:t>　　第二节 2022年流延聚丙烯薄膜行业发展趋势预测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影响流延聚丙烯薄膜行业发展的主要因素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一、2022影响流延聚丙烯薄膜行业运行的有利因素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二、2022影响流延聚丙烯薄膜行业运行的稳定因素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三、2022影响流延聚丙烯薄膜行业运行的不利因素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四、2022中国流延聚丙烯薄膜行业发展面临的挑战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五、2022中国流延聚丙烯薄膜行业发展面临的机遇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流延聚丙烯薄膜行业投资风险预警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一、流延聚丙烯薄膜行业市场风险预测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二、流延聚丙烯薄膜行业政策风险预测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三、流延聚丙烯薄膜行业经营风险预测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四、流延聚丙烯薄膜行业技术风险预测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五、流延聚丙烯薄膜行业竞争风险预测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六、流延聚丙烯薄膜行业其他风险预测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流延聚丙烯薄膜投资建议</w:t>
      </w:r>
      <w:r>
        <w:rPr>
          <w:rFonts w:hint="eastAsia"/>
        </w:rPr>
        <w:br/>
      </w:r>
      <w:r>
        <w:rPr>
          <w:rFonts w:hint="eastAsia"/>
        </w:rPr>
        <w:t>　　第一节 流延聚丙烯薄膜行业投资环境分析</w:t>
      </w:r>
      <w:r>
        <w:rPr>
          <w:rFonts w:hint="eastAsia"/>
        </w:rPr>
        <w:br/>
      </w:r>
      <w:r>
        <w:rPr>
          <w:rFonts w:hint="eastAsia"/>
        </w:rPr>
        <w:t>　　第二节 流延聚丙烯薄膜行业投资进入壁垒分析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流延聚丙烯薄膜行业历程</w:t>
      </w:r>
      <w:r>
        <w:rPr>
          <w:rFonts w:hint="eastAsia"/>
        </w:rPr>
        <w:br/>
      </w:r>
      <w:r>
        <w:rPr>
          <w:rFonts w:hint="eastAsia"/>
        </w:rPr>
        <w:t>　　图表 流延聚丙烯薄膜行业生命周期</w:t>
      </w:r>
      <w:r>
        <w:rPr>
          <w:rFonts w:hint="eastAsia"/>
        </w:rPr>
        <w:br/>
      </w:r>
      <w:r>
        <w:rPr>
          <w:rFonts w:hint="eastAsia"/>
        </w:rPr>
        <w:t>　　图表 流延聚丙烯薄膜行业产业链分析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2017-2022年流延聚丙烯薄膜行业市场容量分析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2022年中国流延聚丙烯薄膜行业需求领域分布格局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2022年中国流延聚丙烯薄膜进口国家及地区分析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2022年中国流延聚丙烯薄膜出口国家及地区分析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2017-2022年中国流延聚丙烯薄膜行业企业平均规模情况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2022-2028年中国流延聚丙烯薄膜行业市场规模预测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2022年中国流延聚丙烯薄膜市场前景分析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2022年中国流延聚丙烯薄膜发展趋势预测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95aa336546b7" w:history="1">
        <w:r>
          <w:rPr>
            <w:rStyle w:val="Hyperlink"/>
          </w:rPr>
          <w:t>2023-2028年中国流延聚丙烯薄膜行业发展调研与趋势预测报告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95aa336546b7" w:history="1">
        <w:r>
          <w:rPr>
            <w:rStyle w:val="Hyperlink"/>
          </w:rPr>
          <w:t>https://www.20087.com/9/79/LiuYanJuBingXiBoMoHangYeQianJingQuShi.html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热点：流延膜设备多少钱一台、流延聚丙烯薄膜国家标准2011、cpp膜厂家、流延聚丙烯薄膜粘辊、双向拉伸聚丙烯薄膜、流延聚丙烯薄膜 cas、流延膜生产工艺和配方、流延聚丙烯薄膜AB6018PPR、流延机工艺及原理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188e6cda4a33" w:history="1">
      <w:r>
        <w:rPr>
          <w:rStyle w:val="Hyperlink"/>
        </w:rPr>
        <w:t>2023-2028年中国流延聚丙烯薄膜行业发展调研与趋势预测报告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uYanJuBingXiBoMoHangYeQianJingQuShi.html" TargetMode="External" Id="R2bb495aa336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uYanJuBingXiBoMoHangYeQianJingQuShi.html" TargetMode="External" Id="R9e30188e6cd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2022-11-10T09:27:48Z</dcterms:created>
  <dcterms:modified xsi:type="dcterms:W3CDTF">2022-11-10T10:27:48Z</dcterms:modified>
  <dc:subject>2023-2028年中国流延聚丙烯薄膜行业发展调研与趋势预测报告</dc:subject>
  <dc:title>2023-2028年中国流延聚丙烯薄膜行业发展调研与趋势预测报告</dc:title>
  <cp:keywords>2023-2028年中国流延聚丙烯薄膜行业发展调研与趋势预测报告</cp:keywords>
  <dc:description>2023-2028年中国流延聚丙烯薄膜行业发展调研与趋势预测报告</dc:description>
</cp:coreProperties>
</file>