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7f03ba5c4eeb" w:history="1">
              <w:r>
                <w:rPr>
                  <w:rStyle w:val="Hyperlink"/>
                </w:rPr>
                <w:t>2026-2032年不干胶商标制品行业深度调研及未来趋势预测报告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7f03ba5c4eeb" w:history="1">
              <w:r>
                <w:rPr>
                  <w:rStyle w:val="Hyperlink"/>
                </w:rPr>
                <w:t>2026-2032年不干胶商标制品行业深度调研及未来趋势预测报告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47f03ba5c4eeb" w:history="1">
                <w:r>
                  <w:rPr>
                    <w:rStyle w:val="Hyperlink"/>
                  </w:rPr>
                  <w:t>https://www.20087.com/9/09/BuGanJiaoShangBiaoZhiPinShiChangQianJing.html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商标制品是一种广泛应用于商品标识和包装领域的材料，近年来随着印刷技术和材料科学的进步，其质量和功能有了显著提升。新型不干胶商标不仅具备良好的粘合性能和耐久性，还能够提供多种特殊效果，如防伪、变色、触感等，满足不同行业的需求。同时，为了提高环保性能，市场上出现了更多采用可回收材料和低VOC（挥发性有机化合物）粘合剂的产品。</w:t>
      </w:r>
      <w:r>
        <w:rPr>
          <w:rFonts w:hint="eastAsia"/>
        </w:rPr>
        <w:br/>
      </w:r>
      <w:r>
        <w:rPr>
          <w:rFonts w:hint="eastAsia"/>
        </w:rPr>
        <w:t>　　未来，不干胶商标制品的发展将更加注重个性化和环保化。一方面，通过引入数字印刷技术，实现小批量、多品种的定制化生产，满足消费者对独特设计的需求；另一方面，随着可持续发展理念的普及，采用生物降解材料和环保粘合剂的不干胶商标将成为市场主流。此外，随着物联网技术的应用，能够嵌入RFID芯片的智能不干胶商标将为供应链管理和防伪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47f03ba5c4eeb" w:history="1">
        <w:r>
          <w:rPr>
            <w:rStyle w:val="Hyperlink"/>
          </w:rPr>
          <w:t>2026-2032年不干胶商标制品行业深度调研及未来趋势预测报告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不干胶商标制品行业发展环境、产业链结构、市场供需状况及价格变化，重点研究了不干胶商标制品行业内主要企业的经营现状。报告对不干胶商标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不干胶商标制品市场发展现状</w:t>
      </w:r>
      <w:r>
        <w:rPr>
          <w:rFonts w:hint="eastAsia"/>
        </w:rPr>
        <w:br/>
      </w:r>
      <w:r>
        <w:rPr>
          <w:rFonts w:hint="eastAsia"/>
        </w:rPr>
        <w:t>第一章 全球不干胶商标制品行业发展分析</w:t>
      </w:r>
      <w:r>
        <w:rPr>
          <w:rFonts w:hint="eastAsia"/>
        </w:rPr>
        <w:br/>
      </w:r>
      <w:r>
        <w:rPr>
          <w:rFonts w:hint="eastAsia"/>
        </w:rPr>
        <w:t>　　第一节 全球不干胶商标制品行业发展轨迹综述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一、全球不干胶商标制品行业发展历程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二、全球不干胶商标制品行业发展面临的问题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三、全球不干胶商标制品行业技术发展现状及趋势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全球不干胶商标制品行业市场情况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部分国家地区不干胶商标制品行业发展状况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一、2020-2025年北美不干胶商标制品行业发展分析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二、2020-2025年欧盟不干胶商标制品行业发展分析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2020-2025年中国不干胶商标制品行业发展形势</w:t>
      </w:r>
      <w:r>
        <w:rPr>
          <w:rFonts w:hint="eastAsia"/>
        </w:rPr>
        <w:br/>
      </w:r>
      <w:r>
        <w:rPr>
          <w:rFonts w:hint="eastAsia"/>
        </w:rPr>
        <w:t>　　第一节 不干胶商标制品行业发展概况</w:t>
      </w:r>
      <w:r>
        <w:rPr>
          <w:rFonts w:hint="eastAsia"/>
        </w:rPr>
        <w:br/>
      </w:r>
      <w:r>
        <w:rPr>
          <w:rFonts w:hint="eastAsia"/>
        </w:rPr>
        <w:t>　　　　一、不干胶商标制品行业发展特点分析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二、不干胶商标制品行业投资现状分析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三、不干胶商标制品行业总产值分析</w:t>
      </w:r>
      <w:r>
        <w:rPr>
          <w:rFonts w:hint="eastAsia"/>
        </w:rPr>
        <w:br/>
      </w:r>
      <w:r>
        <w:rPr>
          <w:rFonts w:hint="eastAsia"/>
        </w:rPr>
        <w:t>　　　　四、不干胶商标制品行业技术发展分析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2020-2025年不干胶商标制品行业市场情况分析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一、不干胶商标制品行业市场发展分析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二、不干胶商标制品市场存在的问题</w:t>
      </w:r>
      <w:r>
        <w:rPr>
          <w:rFonts w:hint="eastAsia"/>
        </w:rPr>
        <w:br/>
      </w:r>
      <w:r>
        <w:rPr>
          <w:rFonts w:hint="eastAsia"/>
        </w:rPr>
        <w:t>　　　　三、不干胶商标制品市场规模分析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2020-2025年不干胶商标制品产销状况分析</w:t>
      </w:r>
      <w:r>
        <w:rPr>
          <w:rFonts w:hint="eastAsia"/>
        </w:rPr>
        <w:br/>
      </w:r>
      <w:r>
        <w:rPr>
          <w:rFonts w:hint="eastAsia"/>
        </w:rPr>
        <w:t>　　　　一、不干胶商标制品产量分析</w:t>
      </w:r>
      <w:r>
        <w:rPr>
          <w:rFonts w:hint="eastAsia"/>
        </w:rPr>
        <w:br/>
      </w:r>
      <w:r>
        <w:rPr>
          <w:rFonts w:hint="eastAsia"/>
        </w:rPr>
        <w:t>　　　　二、不干胶商标制品产能分析</w:t>
      </w:r>
      <w:r>
        <w:rPr>
          <w:rFonts w:hint="eastAsia"/>
        </w:rPr>
        <w:br/>
      </w:r>
      <w:r>
        <w:rPr>
          <w:rFonts w:hint="eastAsia"/>
        </w:rPr>
        <w:t>　　　　三、不干胶商标制品市场需求状况分析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中国不干胶商标制品行业区域市场分析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2026年西北地区不干胶商标制品行业分析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不干胶商标制品行业投资与发展前景分析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2026年不干胶商标制品行业投资情况分析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不干胶商标制品行业投资机会分析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一、不干胶商标制品投资项目分析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二、可以投资的不干胶商标制品模式</w:t>
      </w:r>
      <w:r>
        <w:rPr>
          <w:rFonts w:hint="eastAsia"/>
        </w:rPr>
        <w:br/>
      </w:r>
      <w:r>
        <w:rPr>
          <w:rFonts w:hint="eastAsia"/>
        </w:rPr>
        <w:t>　　　　三、2026年不干胶商标制品投资机会分析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四、2026年不干胶商标制品投资新方向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一、新冠疫情下不干胶商标制品市场的发展前景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二、2026年不干胶商标制品市场面临的发展商机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不干胶商标制品市场竞争格局分析</w:t>
      </w:r>
      <w:r>
        <w:rPr>
          <w:rFonts w:hint="eastAsia"/>
        </w:rPr>
        <w:br/>
      </w:r>
      <w:r>
        <w:rPr>
          <w:rFonts w:hint="eastAsia"/>
        </w:rPr>
        <w:t>第五章 不干胶商标制品行业竞争格局分析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不干胶商标制品行业集中度分析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一、不干胶商标制品市场集中度分析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二、不干胶商标制品企业集中度分析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三、不干胶商标制品区域集中度分析</w:t>
      </w:r>
      <w:r>
        <w:rPr>
          <w:rFonts w:hint="eastAsia"/>
        </w:rPr>
        <w:br/>
      </w:r>
      <w:r>
        <w:rPr>
          <w:rFonts w:hint="eastAsia"/>
        </w:rPr>
        <w:t>　　第二节 不干胶商标制品行业主要企业竞争力分析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不干胶商标制品行业竞争格局分析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一、2026年不干胶商标制品行业竞争分析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二、2026年中外不干胶商标制品产品竞争分析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三、2020-2025年我国不干胶商标制品市场竞争分析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四、2026-2032年国内主要不干胶商标制品企业动向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中国不干胶商标制品行业整体运行指标分析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2026年中国不干胶商标制品行业总体规模分析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2026年中国不干胶商标制品行业产销分析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2026年中国不干胶商标制品行业财务指标总体分析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一、2020-2025年不干胶商标制品行业产销情况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二、2020-2025年不干胶商标制品行业库存情况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三、2020-2025年不干胶商标制品行业资金周转情况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一、2020-2025年不干胶商标制品行业价格走势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二、2020-2025年不干胶商标制品行业营业收入情况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三、2020-2025年不干胶商标制品行业毛利率情况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四、2020-2025年不干胶商标制品行业赢利能力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五、2020-2025年不干胶商标制品行业赢利水平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六、2026-2032年不干胶商标制品行业赢利预测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不干胶商标制品行业盈利能力分析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2026年中国不干胶商标制品行业利润总额分析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2026年中国不干胶商标制品行业销售利润率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2026年中国不干胶商标制品行业总资产利润率分析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2026年中国不干胶商标制品行业产值利税率分析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不干胶商标制品重点企业发展分析</w:t>
      </w:r>
      <w:r>
        <w:rPr>
          <w:rFonts w:hint="eastAsia"/>
        </w:rPr>
        <w:br/>
      </w:r>
      <w:r>
        <w:rPr>
          <w:rFonts w:hint="eastAsia"/>
        </w:rPr>
        <w:t>　　第一节 不干胶商标制品企业（一）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不干胶商标制品企业（二）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不干胶商标制品企业（三）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不干胶商标制品企业（四）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不干胶商标制品企业（五）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不干胶商标制品企业（六）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不干胶商标制品产品竞争力优势分析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不干胶商标制品行业投资策略分析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2026年不干胶商标制品行业投资效益分析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2026年不干胶商标制品行业投资策略研究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2026-2032年不干胶商标制品行业投资风险预警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影响不干胶商标制品行业发展的主要因素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一、2026年影响不干胶商标制品行业运行的有利因素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二、2026年影响不干胶商标制品行业运行的稳定因素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三、2026年影响不干胶商标制品行业运行的不利因素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四、2026年中国不干胶商标制品行业发展面临的挑战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五、2026年中国不干胶商标制品行业发展面临的机遇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不干胶商标制品行业投资风险预警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一、2026-2032年不干胶商标制品行业市场风险预测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二、2026-2032年不干胶商标制品行业政策风险预测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三、2026-2032年不干胶商标制品行业经营风险预测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四、2026-2032年不干胶商标制品行业技术风险预测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五、2026-2032年不干胶商标制品行业竞争风险预测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六、2026-2032年不干胶商标制品行业其他风险预测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2026-2032年不干胶商标制品行业发展趋势分析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2026-2032年中国不干胶商标制品市场趋势分析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一、2020-2025年我国不干胶商标制品市场趋势总结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二、2026-2032年我国不干胶商标制品发展趋势分析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2026-2032年不干胶商标制品产品发展趋势分析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一、2026-2032年不干胶商标制品产品技术趋势分析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二、2026-2032年不干胶商标制品产品价格趋势分析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2026-2032年中国不干胶商标制品行业供需预测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一、2026-2032年中国不干胶商标制品供给预测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二、2026-2032年中国不干胶商标制品需求预测</w:t>
      </w:r>
      <w:r>
        <w:rPr>
          <w:rFonts w:hint="eastAsia"/>
        </w:rPr>
        <w:br/>
      </w:r>
      <w:r>
        <w:rPr>
          <w:rFonts w:hint="eastAsia"/>
        </w:rPr>
        <w:t>　　第四节 2026-2032年不干胶商标制品行业规划建议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不干胶商标制品企业管理策略建议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一、不干胶商标制品价格策略分析</w:t>
      </w:r>
      <w:r>
        <w:rPr>
          <w:rFonts w:hint="eastAsia"/>
        </w:rPr>
        <w:br/>
      </w:r>
      <w:r>
        <w:rPr>
          <w:rFonts w:hint="eastAsia"/>
        </w:rPr>
        <w:t>　　　　二、不干胶商标制品渠道策略分析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提高不干胶商标制品企业竞争力的策略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一、提高中国不干胶商标制品企业核心竞争力的对策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二、不干胶商标制品企业提升竞争力的主要方向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三、影响不干胶商标制品企业核心竞争力的因素及提升途径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四、提高不干胶商标制品企业竞争力的策略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中智:林:－对我国不干胶商标制品品牌的战略思考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一、不干胶商标制品实施品牌战略的意义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二、不干胶商标制品企业品牌的现状分析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三、我国不干胶商标制品企业的品牌战略</w:t>
      </w:r>
      <w:r>
        <w:rPr>
          <w:rFonts w:hint="eastAsia"/>
        </w:rPr>
        <w:br/>
      </w:r>
      <w:r>
        <w:rPr>
          <w:rFonts w:hint="eastAsia"/>
        </w:rPr>
        <w:t>　　　　四、不干胶商标制品品牌战略管理的策略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2026-2032年中国不干胶商标制品行业产能预测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2026-2032年中国不干胶商标制品行业产量预测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2026-2032年中国不干胶商标制品行业市场需求预测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**地区不干胶商标制品市场规模及增长情况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**地区不干胶商标制品行业市场需求情况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2020-2025年中国不干胶商标制品行业出口量及增速统计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不干胶商标制品重点企业经营情况分析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2026年不干胶商标制品行业壁垒</w:t>
      </w:r>
      <w:r>
        <w:rPr>
          <w:rFonts w:hint="eastAsia"/>
        </w:rPr>
        <w:br/>
      </w:r>
      <w:r>
        <w:rPr>
          <w:rFonts w:hint="eastAsia"/>
        </w:rPr>
        <w:t>　　图表 2026年不干胶商标制品市场前景分析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2026-2032年中国不干胶商标制品市场需求预测</w:t>
      </w:r>
      <w:r>
        <w:rPr>
          <w:rFonts w:hint="eastAsia"/>
        </w:rPr>
        <w:br/>
      </w:r>
      <w:r>
        <w:rPr>
          <w:rFonts w:hint="eastAsia"/>
        </w:rPr>
        <w:t>　　图表 2026年不干胶商标制品发展趋势预测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7f03ba5c4eeb" w:history="1">
        <w:r>
          <w:rPr>
            <w:rStyle w:val="Hyperlink"/>
          </w:rPr>
          <w:t>2026-2032年不干胶商标制品行业深度调研及未来趋势预测报告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47f03ba5c4eeb" w:history="1">
        <w:r>
          <w:rPr>
            <w:rStyle w:val="Hyperlink"/>
          </w:rPr>
          <w:t>https://www.20087.com/9/09/BuGanJiaoShangBiaoZhiPinShiChangQianJing.html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热点：不干胶标签材质、不干胶商标制品是什么、不干胶成分、不干胶商标最好的清除办法、不干胶logo标签贴图片、不干胶商标多少钱一张、不干胶标签又叫什么、不干胶商品标签、商标贴胶怎么清除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584ef1aa147aa" w:history="1">
      <w:r>
        <w:rPr>
          <w:rStyle w:val="Hyperlink"/>
        </w:rPr>
        <w:t>2026-2032年不干胶商标制品行业深度调研及未来趋势预测报告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uGanJiaoShangBiaoZhiPinShiChangQianJing.html" TargetMode="External" Id="Rafb47f03ba5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uGanJiaoShangBiaoZhiPinShiChangQianJing.html" TargetMode="External" Id="R04a584ef1aa1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2025-07-16T07:17:00Z</dcterms:created>
  <dcterms:modified xsi:type="dcterms:W3CDTF">2025-07-16T08:17:00Z</dcterms:modified>
  <dc:subject>2026-2032年不干胶商标制品行业深度调研及未来趋势预测报告</dc:subject>
  <dc:title>2026-2032年不干胶商标制品行业深度调研及未来趋势预测报告</dc:title>
  <cp:keywords>2026-2032年不干胶商标制品行业深度调研及未来趋势预测报告</cp:keywords>
  <dc:description>2026-2032年不干胶商标制品行业深度调研及未来趋势预测报告</dc:description>
</cp:coreProperties>
</file>