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631851f9448c" w:history="1">
              <w:r>
                <w:rPr>
                  <w:rStyle w:val="Hyperlink"/>
                </w:rPr>
                <w:t>中国水溶性肥料市场调研与发展前景预测报告（2025年）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631851f9448c" w:history="1">
              <w:r>
                <w:rPr>
                  <w:rStyle w:val="Hyperlink"/>
                </w:rPr>
                <w:t>中国水溶性肥料市场调研与发展前景预测报告（2025年）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c631851f9448c" w:history="1">
                <w:r>
                  <w:rPr>
                    <w:rStyle w:val="Hyperlink"/>
                  </w:rPr>
                  <w:t>https://www.20087.com/A/69/ShuiRongXingFeiLiaoShiChangFenXiBaoGao.html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溶解性、易吸收和环境友好性，在现代农业中占据了重要地位。这类肥料能快速溶解于水，通过灌溉系统直接输送到作物根系，提高养分利用率，减少对环境的污染。目前，水溶性肥料市场正快速发展，产品种类丰富，包括氮磷钾肥、微量元素肥和生物刺激素等。随着农业可持续发展理念的普及，农民和种植者越来越倾向于使用高效、环保的水溶性肥料，以减少资源浪费和对土地的损害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精准农业和定制化解决方案。通过精准施肥技术，如变量施肥和滴灌系统，水溶性肥料将能够根据作物的实时需求和土壤条件精确施用，最大限度提高肥料效率，减少过量施肥带来的环境问题。同时，生物基和有机来源的水溶性肥料将受到更多关注，以减少化学肥料的依赖，促进农业生态系统的健康。此外，智能化肥料管理系统的发展，如基于AI的肥料需求预测和自动配比，将为农民提供更科学、更便捷的施肥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</w:t>
      </w:r>
      <w:r>
        <w:rPr>
          <w:rFonts w:hint="eastAsia"/>
        </w:rPr>
        <w:br/>
      </w:r>
      <w:r>
        <w:rPr>
          <w:rFonts w:hint="eastAsia"/>
        </w:rPr>
        <w:t>　　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2024-2025年全球主要国家水溶性肥料行业发展情况分析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2024-2025年中国水溶性肥料行业发展政策环境分析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一、2025-2031年中国水溶性肥料产量预测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2020-2025年中国水溶性肥料产品进出口统计分析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2025年中国水溶性肥料进出口市场分析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一、澳菲终止对我水溶性肥料反倾销</w:t>
      </w:r>
      <w:r>
        <w:rPr>
          <w:rFonts w:hint="eastAsia"/>
        </w:rPr>
        <w:br/>
      </w:r>
      <w:r>
        <w:rPr>
          <w:rFonts w:hint="eastAsia"/>
        </w:rPr>
        <w:t>　　　　二、水溶性肥料大量出口的现状将面临改变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我国硝酸钾（水溶性肥料原材料1）行业发展状况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一、我国硝酸钾（水溶性肥料原材料1）行业发展综述</w:t>
      </w:r>
      <w:r>
        <w:rPr>
          <w:rFonts w:hint="eastAsia"/>
        </w:rPr>
        <w:br/>
      </w:r>
      <w:r>
        <w:rPr>
          <w:rFonts w:hint="eastAsia"/>
        </w:rPr>
        <w:t>　　　　二、硝酸钾（水溶性肥料原材料1）行业相关指标分析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影响硝酸钾（水溶性肥料原材料1）行业发展的主要因素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我国尿素（水溶性肥料原材料2）行业发展状况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一、我国尿素水溶性肥料原材料2）行业发展综述</w:t>
      </w:r>
      <w:r>
        <w:rPr>
          <w:rFonts w:hint="eastAsia"/>
        </w:rPr>
        <w:br/>
      </w:r>
      <w:r>
        <w:rPr>
          <w:rFonts w:hint="eastAsia"/>
        </w:rPr>
        <w:t>　　　　二、尿素（水溶性肥料原材料2）行业相关指标分析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影响尿素（水溶性肥料原材料2）行业发展的主要因素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我国硫酸铵（水溶性肥料原材料3）行业发展状况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一、我国硫酸铵（水溶性肥料原材料3）行业发展综述</w:t>
      </w:r>
      <w:r>
        <w:rPr>
          <w:rFonts w:hint="eastAsia"/>
        </w:rPr>
        <w:br/>
      </w:r>
      <w:r>
        <w:rPr>
          <w:rFonts w:hint="eastAsia"/>
        </w:rPr>
        <w:t>　　　　二、硫酸铵（水溶性肥料原材料3）行业相关指标分析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影响硫酸铵（水溶性肥料原材料3）行业发展的主要因素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我国磷酸二氢钾（水溶性肥料原材料4）行业发展状况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一、磷酸二氢钾（水溶性肥料原材料4）行业整体发展状况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二、磷酸二氢钾（水溶性肥料原材料4）行业相关指标分析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影响磷酸二氢钾（水溶性肥料原材料4）行业发展的主要因素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我国氯化钾（水溶性肥料原材料5）行业发展状况</w:t>
      </w:r>
      <w:r>
        <w:rPr>
          <w:rFonts w:hint="eastAsia"/>
        </w:rPr>
        <w:br/>
      </w:r>
      <w:r>
        <w:rPr>
          <w:rFonts w:hint="eastAsia"/>
        </w:rPr>
        <w:t>　　　　一、氯化钾（水溶性肥料原材料5）行业整体发展状况</w:t>
      </w:r>
      <w:r>
        <w:rPr>
          <w:rFonts w:hint="eastAsia"/>
        </w:rPr>
        <w:br/>
      </w:r>
      <w:r>
        <w:rPr>
          <w:rFonts w:hint="eastAsia"/>
        </w:rPr>
        <w:t>　　　　二、氯化钾（水溶性肥料原材料5）行业相关发展指标分析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影响氯化钾（水溶性肥料原材料5）行业发展的主要因素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2024-2025年中国水溶性肥料竞争总体态势分析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2024-2025年中国水溶性肥料集中度分析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2024-2025年中国水溶性肥料在建及拟建项目举例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郑州郑氏化工产品有限公司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泰安丰宝化工有限公司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2025-2031年水溶性肥料行业投资机会风险展望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中-智-林-－济研：2025-2031年中国水溶性肥料行业投资策略分析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631851f9448c" w:history="1">
        <w:r>
          <w:rPr>
            <w:rStyle w:val="Hyperlink"/>
          </w:rPr>
          <w:t>中国水溶性肥料市场调研与发展前景预测报告（2025年）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c631851f9448c" w:history="1">
        <w:r>
          <w:rPr>
            <w:rStyle w:val="Hyperlink"/>
          </w:rPr>
          <w:t>https://www.20087.com/A/69/ShuiRongXingFeiLiaoShiChangFenXiBaoGao.html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b70dc2f44b6d" w:history="1">
      <w:r>
        <w:rPr>
          <w:rStyle w:val="Hyperlink"/>
        </w:rPr>
        <w:t>中国水溶性肥料市场调研与发展前景预测报告（2025年）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ShuiRongXingFeiLiaoShiChangFenXiBaoGao.html" TargetMode="External" Id="R0cec631851f9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ShuiRongXingFeiLiaoShiChangFenXiBaoGao.html" TargetMode="External" Id="R03acb70dc2f4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2025-04-09T03:41:00Z</dcterms:created>
  <dcterms:modified xsi:type="dcterms:W3CDTF">2025-04-09T04:41:00Z</dcterms:modified>
  <dc:subject>中国水溶性肥料市场调研与发展前景预测报告（2025年）</dc:subject>
  <dc:title>中国水溶性肥料市场调研与发展前景预测报告（2025年）</dc:title>
  <cp:keywords>中国水溶性肥料市场调研与发展前景预测报告（2025年）</cp:keywords>
  <dc:description>中国水溶性肥料市场调研与发展前景预测报告（2025年）</dc:description>
</cp:coreProperties>
</file>