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b63dac0444fa9" w:history="1">
              <w:r>
                <w:rPr>
                  <w:rStyle w:val="Hyperlink"/>
                </w:rPr>
                <w:t>中国生物乙醇行业现状调研及未来发展趋势分析报告（2025-2031年）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b63dac0444fa9" w:history="1">
              <w:r>
                <w:rPr>
                  <w:rStyle w:val="Hyperlink"/>
                </w:rPr>
                <w:t>中国生物乙醇行业现状调研及未来发展趋势分析报告（2025-2031年）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b63dac0444fa9" w:history="1">
                <w:r>
                  <w:rPr>
                    <w:rStyle w:val="Hyperlink"/>
                  </w:rPr>
                  <w:t>https://www.20087.com/M_ShiYouHuaGong/A2/ShengWuYiChunShiChangXianZhuangFenXi.html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一种可再生能源，近年来在全球范围内得到了迅速发展。随着各国对环境保护和能源安全的重视，生物乙醇的生产和消费量逐年增长。目前，生物乙醇主要由玉米、甘蔗等作物发酵制得，不仅用于汽车燃料，还在电力、化工等多个领域得到应用。随着技术的进步，利用非粮食作物如秸秆、木屑等生产第二代生物乙醇的技术正在逐步成熟。</w:t>
      </w:r>
      <w:r>
        <w:rPr>
          <w:rFonts w:hint="eastAsia"/>
        </w:rPr>
        <w:br/>
      </w:r>
      <w:r>
        <w:rPr>
          <w:rFonts w:hint="eastAsia"/>
        </w:rPr>
        <w:t>　　未来，生物乙醇行业的发展将更加注重技术创新和可持续性。一方面，随着第二代生物乙醇技术的发展，利用非粮食作物生产生物乙醇将变得更加可行，有助于缓解粮食安全问题。另一方面，随着对生物乙醇减排潜力的认识加深，生物乙醇将获得更多政策支持和资金投入。此外，随着电动汽车技术的进步，生物乙醇与电动车的结合也可能成为新的发展方向，比如作为混合动力汽车的辅助燃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2025年全球生物质能开发和利用状况分析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国际生物质能开发利用综述</w:t>
      </w:r>
      <w:r>
        <w:rPr>
          <w:rFonts w:hint="eastAsia"/>
        </w:rPr>
        <w:br/>
      </w:r>
      <w:r>
        <w:rPr>
          <w:rFonts w:hint="eastAsia"/>
        </w:rPr>
        <w:t>　　第二节 2025年中国生物质能开发利用发展分析</w:t>
      </w:r>
      <w:r>
        <w:rPr>
          <w:rFonts w:hint="eastAsia"/>
        </w:rPr>
        <w:br/>
      </w:r>
      <w:r>
        <w:rPr>
          <w:rFonts w:hint="eastAsia"/>
        </w:rPr>
        <w:t>　　第三节 2025年中国生物质能技术的发展</w:t>
      </w:r>
      <w:r>
        <w:rPr>
          <w:rFonts w:hint="eastAsia"/>
        </w:rPr>
        <w:br/>
      </w:r>
      <w:r>
        <w:rPr>
          <w:rFonts w:hint="eastAsia"/>
        </w:rPr>
        <w:t>　　第四节 2025年中国开发利用生物质能的战略意义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生物乙醇产业概述分析</w:t>
      </w:r>
      <w:r>
        <w:rPr>
          <w:rFonts w:hint="eastAsia"/>
        </w:rPr>
        <w:br/>
      </w:r>
      <w:r>
        <w:rPr>
          <w:rFonts w:hint="eastAsia"/>
        </w:rPr>
        <w:t>　　第一节 生物乙醇概念</w:t>
      </w:r>
      <w:r>
        <w:rPr>
          <w:rFonts w:hint="eastAsia"/>
        </w:rPr>
        <w:br/>
      </w:r>
      <w:r>
        <w:rPr>
          <w:rFonts w:hint="eastAsia"/>
        </w:rPr>
        <w:t>　　第二节 生物乙醇行业特征分析</w:t>
      </w:r>
      <w:r>
        <w:rPr>
          <w:rFonts w:hint="eastAsia"/>
        </w:rPr>
        <w:br/>
      </w:r>
      <w:r>
        <w:rPr>
          <w:rFonts w:hint="eastAsia"/>
        </w:rPr>
        <w:t>　　　　一、生物乙醇作用分析</w:t>
      </w:r>
      <w:r>
        <w:rPr>
          <w:rFonts w:hint="eastAsia"/>
        </w:rPr>
        <w:br/>
      </w:r>
      <w:r>
        <w:rPr>
          <w:rFonts w:hint="eastAsia"/>
        </w:rPr>
        <w:t>　　　　二、生物乙醇行业在国民经济中的地位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三、生物乙醇行业生命周期分析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生物乙醇行业产业链及上下游之间关联性分析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2025年世界生物乙醇行业市场分析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2025年世界生物乙醇行业运行环境分析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2025年世界生物乙醇市场竞争现状分析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2025年世界部分国家生物乙醇市场分析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2025-2031年世界生物乙醇行业新趋势研究分析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2025年中国生物乙醇产业发展环境分析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生物乙醇产业政策环境变化及影响分析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生物乙醇产业社会环境变化及影响分析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2025年中国生物乙醇产业运行形势分析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2025年中国生物乙醇产业发展概述</w:t>
      </w:r>
      <w:r>
        <w:rPr>
          <w:rFonts w:hint="eastAsia"/>
        </w:rPr>
        <w:br/>
      </w:r>
      <w:r>
        <w:rPr>
          <w:rFonts w:hint="eastAsia"/>
        </w:rPr>
        <w:t>　　　　一、中国积极推进燃料乙醇工业发展回顾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二、国内纤维质燃料乙醇工业化发展概况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三、中国燃料乙醇使用推广情况及其实践经验</w:t>
      </w:r>
      <w:r>
        <w:rPr>
          <w:rFonts w:hint="eastAsia"/>
        </w:rPr>
        <w:br/>
      </w:r>
      <w:r>
        <w:rPr>
          <w:rFonts w:hint="eastAsia"/>
        </w:rPr>
        <w:t>　　　　四、纤维素乙醇未来发展</w:t>
      </w:r>
      <w:r>
        <w:rPr>
          <w:rFonts w:hint="eastAsia"/>
        </w:rPr>
        <w:br/>
      </w:r>
      <w:r>
        <w:rPr>
          <w:rFonts w:hint="eastAsia"/>
        </w:rPr>
        <w:t>　　第二节 2025年中国燃料乙醇生产技术进展</w:t>
      </w:r>
      <w:r>
        <w:rPr>
          <w:rFonts w:hint="eastAsia"/>
        </w:rPr>
        <w:br/>
      </w:r>
      <w:r>
        <w:rPr>
          <w:rFonts w:hint="eastAsia"/>
        </w:rPr>
        <w:t>　　第三节 2025年中国生物乙醇行业发展存在问题分析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2025年中国生物乙醇产业运行走势分析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2025年中国生物乙醇项目的经济性分析</w:t>
      </w:r>
      <w:r>
        <w:rPr>
          <w:rFonts w:hint="eastAsia"/>
        </w:rPr>
        <w:br/>
      </w:r>
      <w:r>
        <w:rPr>
          <w:rFonts w:hint="eastAsia"/>
        </w:rPr>
        <w:t>　　第一节 2025年中国生物乙醇实物量分析</w:t>
      </w:r>
      <w:r>
        <w:rPr>
          <w:rFonts w:hint="eastAsia"/>
        </w:rPr>
        <w:br/>
      </w:r>
      <w:r>
        <w:rPr>
          <w:rFonts w:hint="eastAsia"/>
        </w:rPr>
        <w:t>　　第二节 2025年中国生物乙醇货币化的经济性估算</w:t>
      </w:r>
      <w:r>
        <w:rPr>
          <w:rFonts w:hint="eastAsia"/>
        </w:rPr>
        <w:br/>
      </w:r>
      <w:r>
        <w:rPr>
          <w:rFonts w:hint="eastAsia"/>
        </w:rPr>
        <w:t>　　　　一、三种原料乙醇的财务效益分析</w:t>
      </w:r>
      <w:r>
        <w:rPr>
          <w:rFonts w:hint="eastAsia"/>
        </w:rPr>
        <w:br/>
      </w:r>
      <w:r>
        <w:rPr>
          <w:rFonts w:hint="eastAsia"/>
        </w:rPr>
        <w:t>　　　　二、三种原料乙醇的经济性分析</w:t>
      </w:r>
      <w:r>
        <w:rPr>
          <w:rFonts w:hint="eastAsia"/>
        </w:rPr>
        <w:br/>
      </w:r>
      <w:r>
        <w:rPr>
          <w:rFonts w:hint="eastAsia"/>
        </w:rPr>
        <w:t>　　　　三、三种原料乙醇的经济性比较</w:t>
      </w:r>
      <w:r>
        <w:rPr>
          <w:rFonts w:hint="eastAsia"/>
        </w:rPr>
        <w:br/>
      </w:r>
      <w:r>
        <w:rPr>
          <w:rFonts w:hint="eastAsia"/>
        </w:rPr>
        <w:t>　　第三节 2025年中国生物乙醇项目有关建议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2025年中国乙醇汽油产业运行动态分析</w:t>
      </w:r>
      <w:r>
        <w:rPr>
          <w:rFonts w:hint="eastAsia"/>
        </w:rPr>
        <w:br/>
      </w:r>
      <w:r>
        <w:rPr>
          <w:rFonts w:hint="eastAsia"/>
        </w:rPr>
        <w:t>　　第一节 推广乙醇汽油的必要性</w:t>
      </w:r>
      <w:r>
        <w:rPr>
          <w:rFonts w:hint="eastAsia"/>
        </w:rPr>
        <w:br/>
      </w:r>
      <w:r>
        <w:rPr>
          <w:rFonts w:hint="eastAsia"/>
        </w:rPr>
        <w:t>　　第二节 中国乙醇汽油的推广使用</w:t>
      </w:r>
      <w:r>
        <w:rPr>
          <w:rFonts w:hint="eastAsia"/>
        </w:rPr>
        <w:br/>
      </w:r>
      <w:r>
        <w:rPr>
          <w:rFonts w:hint="eastAsia"/>
        </w:rPr>
        <w:t>　　第三节 2025年中国各地区乙醇汽油市场状况分析</w:t>
      </w:r>
      <w:r>
        <w:rPr>
          <w:rFonts w:hint="eastAsia"/>
        </w:rPr>
        <w:br/>
      </w:r>
      <w:r>
        <w:rPr>
          <w:rFonts w:hint="eastAsia"/>
        </w:rPr>
        <w:t>　　　　一、河南省乙醇汽油推广态势及市场格局</w:t>
      </w:r>
      <w:r>
        <w:rPr>
          <w:rFonts w:hint="eastAsia"/>
        </w:rPr>
        <w:br/>
      </w:r>
      <w:r>
        <w:rPr>
          <w:rFonts w:hint="eastAsia"/>
        </w:rPr>
        <w:t>　　　　二、黑龙江乙醇汽油推广情况</w:t>
      </w:r>
      <w:r>
        <w:rPr>
          <w:rFonts w:hint="eastAsia"/>
        </w:rPr>
        <w:br/>
      </w:r>
      <w:r>
        <w:rPr>
          <w:rFonts w:hint="eastAsia"/>
        </w:rPr>
        <w:t>　　　　三、吉林省乙醇汽油推广成效</w:t>
      </w:r>
      <w:r>
        <w:rPr>
          <w:rFonts w:hint="eastAsia"/>
        </w:rPr>
        <w:br/>
      </w:r>
      <w:r>
        <w:rPr>
          <w:rFonts w:hint="eastAsia"/>
        </w:rPr>
        <w:t>　　　　四、山东省乙醇汽油推广状况</w:t>
      </w:r>
      <w:r>
        <w:rPr>
          <w:rFonts w:hint="eastAsia"/>
        </w:rPr>
        <w:br/>
      </w:r>
      <w:r>
        <w:rPr>
          <w:rFonts w:hint="eastAsia"/>
        </w:rPr>
        <w:t>　　　　五、安徽乙醇汽油推广情况</w:t>
      </w:r>
      <w:r>
        <w:rPr>
          <w:rFonts w:hint="eastAsia"/>
        </w:rPr>
        <w:br/>
      </w:r>
      <w:r>
        <w:rPr>
          <w:rFonts w:hint="eastAsia"/>
        </w:rPr>
        <w:t>　　　　六、广西自治区乙醇汽油推广情况</w:t>
      </w:r>
      <w:r>
        <w:rPr>
          <w:rFonts w:hint="eastAsia"/>
        </w:rPr>
        <w:br/>
      </w:r>
      <w:r>
        <w:rPr>
          <w:rFonts w:hint="eastAsia"/>
        </w:rPr>
        <w:t>　　　　七、云南省乙醇汽油推广情况</w:t>
      </w:r>
      <w:r>
        <w:rPr>
          <w:rFonts w:hint="eastAsia"/>
        </w:rPr>
        <w:br/>
      </w:r>
      <w:r>
        <w:rPr>
          <w:rFonts w:hint="eastAsia"/>
        </w:rPr>
        <w:t>　　第四节 2025年中国乙醇汽油行业存在的问题及对策</w:t>
      </w:r>
      <w:r>
        <w:rPr>
          <w:rFonts w:hint="eastAsia"/>
        </w:rPr>
        <w:br/>
      </w:r>
      <w:r>
        <w:rPr>
          <w:rFonts w:hint="eastAsia"/>
        </w:rPr>
        <w:t>　　第四节 2025-2031年中国乙醇汽油发展前景分析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一、中国乙醇产业的竞争优势</w:t>
      </w:r>
      <w:r>
        <w:rPr>
          <w:rFonts w:hint="eastAsia"/>
        </w:rPr>
        <w:br/>
      </w:r>
      <w:r>
        <w:rPr>
          <w:rFonts w:hint="eastAsia"/>
        </w:rPr>
        <w:t>　　　　二、替代能源竞争分析</w:t>
      </w:r>
      <w:r>
        <w:rPr>
          <w:rFonts w:hint="eastAsia"/>
        </w:rPr>
        <w:br/>
      </w:r>
      <w:r>
        <w:rPr>
          <w:rFonts w:hint="eastAsia"/>
        </w:rPr>
        <w:t>　　　　三、生物乙醇技术竞争分析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2025年中国生物乙醇产业项目分析</w:t>
      </w:r>
      <w:r>
        <w:rPr>
          <w:rFonts w:hint="eastAsia"/>
        </w:rPr>
        <w:br/>
      </w:r>
      <w:r>
        <w:rPr>
          <w:rFonts w:hint="eastAsia"/>
        </w:rPr>
        <w:t>　　第三节 2025年中国生物乙醇企业提升竞争力策略分析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2025年中国生物乙醇产业重点企业分析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2025年中国生物乙醇产业相关产业运行态势分析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一、2020-2025年全国乙醇产量分析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二、2025年全国及主要省份乙醇产量分析</w:t>
      </w:r>
      <w:r>
        <w:rPr>
          <w:rFonts w:hint="eastAsia"/>
        </w:rPr>
        <w:br/>
      </w:r>
      <w:r>
        <w:rPr>
          <w:rFonts w:hint="eastAsia"/>
        </w:rPr>
        <w:t>　　　　三、2025年乙醇产量集中度分析</w:t>
      </w:r>
      <w:r>
        <w:rPr>
          <w:rFonts w:hint="eastAsia"/>
        </w:rPr>
        <w:br/>
      </w:r>
      <w:r>
        <w:rPr>
          <w:rFonts w:hint="eastAsia"/>
        </w:rPr>
        <w:t>　　第二节 中国生物乙醇原料市场分析</w:t>
      </w:r>
      <w:r>
        <w:rPr>
          <w:rFonts w:hint="eastAsia"/>
        </w:rPr>
        <w:br/>
      </w:r>
      <w:r>
        <w:rPr>
          <w:rFonts w:hint="eastAsia"/>
        </w:rPr>
        <w:t>　　第三节 2025年中国发展燃料乙醇原料的建议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2025-2031年中国生物乙醇产业发展趋势预测分析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三、中国生物质能利用的方向</w:t>
      </w:r>
      <w:r>
        <w:rPr>
          <w:rFonts w:hint="eastAsia"/>
        </w:rPr>
        <w:br/>
      </w:r>
      <w:r>
        <w:rPr>
          <w:rFonts w:hint="eastAsia"/>
        </w:rPr>
        <w:t>　　　　四、2050年中国生物质能发展预测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2025-2031年中国生物乙醇产业发展趋势分析</w:t>
      </w:r>
      <w:r>
        <w:rPr>
          <w:rFonts w:hint="eastAsia"/>
        </w:rPr>
        <w:br/>
      </w:r>
      <w:r>
        <w:rPr>
          <w:rFonts w:hint="eastAsia"/>
        </w:rPr>
        <w:t>　　　　一、生物乙醇将成为未来重要绿色能源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二、中国生物乙醇市场发展空间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四、未来生物乙醇需求量分析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2025-2031年中国生物乙醇产业市场盈利预测分析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2025-2031年中国生物乙醇产业投资机会与风险分析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2025-2031年中国生物乙醇产业投资环境分析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2025-2031年中国生物乙醇产业投资风险分析</w:t>
      </w:r>
      <w:r>
        <w:rPr>
          <w:rFonts w:hint="eastAsia"/>
        </w:rPr>
        <w:br/>
      </w:r>
      <w:r>
        <w:rPr>
          <w:rFonts w:hint="eastAsia"/>
        </w:rPr>
        <w:t>　　第四节 中智~林－济研：2025-2031年中国生物乙醇产业投资建议分析</w:t>
      </w:r>
      <w:r>
        <w:rPr>
          <w:rFonts w:hint="eastAsia"/>
        </w:rPr>
        <w:br/>
      </w:r>
      <w:r>
        <w:rPr>
          <w:rFonts w:hint="eastAsia"/>
        </w:rPr>
        <w:t>　　图表 生物乙醇行业产业链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2020-2025年我国生物乙醇行业主要盈利指标增长趋势图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2020-2025年生物乙醇行业市场供给</w:t>
      </w:r>
      <w:r>
        <w:rPr>
          <w:rFonts w:hint="eastAsia"/>
        </w:rPr>
        <w:br/>
      </w:r>
      <w:r>
        <w:rPr>
          <w:rFonts w:hint="eastAsia"/>
        </w:rPr>
        <w:t>　　图表 2020-2025年生物乙醇行业市场需求</w:t>
      </w:r>
      <w:r>
        <w:rPr>
          <w:rFonts w:hint="eastAsia"/>
        </w:rPr>
        <w:br/>
      </w:r>
      <w:r>
        <w:rPr>
          <w:rFonts w:hint="eastAsia"/>
        </w:rPr>
        <w:t>　　图表 2020-2025年生物乙醇行业市场规模</w:t>
      </w:r>
      <w:r>
        <w:rPr>
          <w:rFonts w:hint="eastAsia"/>
        </w:rPr>
        <w:br/>
      </w:r>
      <w:r>
        <w:rPr>
          <w:rFonts w:hint="eastAsia"/>
        </w:rPr>
        <w:t>　　图表 生物乙醇所属行业生命周期判断</w:t>
      </w:r>
      <w:r>
        <w:rPr>
          <w:rFonts w:hint="eastAsia"/>
        </w:rPr>
        <w:br/>
      </w:r>
      <w:r>
        <w:rPr>
          <w:rFonts w:hint="eastAsia"/>
        </w:rPr>
        <w:t>　　图表 生物乙醇所属行业区域市场分布情况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b63dac0444fa9" w:history="1">
        <w:r>
          <w:rPr>
            <w:rStyle w:val="Hyperlink"/>
          </w:rPr>
          <w:t>中国生物乙醇行业现状调研及未来发展趋势分析报告（2025-2031年）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b63dac0444fa9" w:history="1">
        <w:r>
          <w:rPr>
            <w:rStyle w:val="Hyperlink"/>
          </w:rPr>
          <w:t>https://www.20087.com/M_ShiYouHuaGong/A2/ShengWuYiChunShiChangXianZhuangFenXi.html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96fdaa2048f2" w:history="1">
      <w:r>
        <w:rPr>
          <w:rStyle w:val="Hyperlink"/>
        </w:rPr>
        <w:t>中国生物乙醇行业现状调研及未来发展趋势分析报告（2025-2031年）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ShengWuYiChunShiChangXianZhuangFenXi.html" TargetMode="External" Id="R2c7b63dac044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ShengWuYiChunShiChangXianZhuangFenXi.html" TargetMode="External" Id="Ra27396fdaa20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2025-04-24T08:17:00Z</dcterms:created>
  <dcterms:modified xsi:type="dcterms:W3CDTF">2025-04-24T09:17:00Z</dcterms:modified>
  <dc:subject>中国生物乙醇行业现状调研及未来发展趋势分析报告（2025-2031年）</dc:subject>
  <dc:title>中国生物乙醇行业现状调研及未来发展趋势分析报告（2025-2031年）</dc:title>
  <cp:keywords>中国生物乙醇行业现状调研及未来发展趋势分析报告（2025-2031年）</cp:keywords>
  <dc:description>中国生物乙醇行业现状调研及未来发展趋势分析报告（2025-2031年）</dc:description>
</cp:coreProperties>
</file>