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ce94f0ce6454e" w:history="1">
              <w:r>
                <w:rPr>
                  <w:rStyle w:val="Hyperlink"/>
                </w:rPr>
                <w:t>中国凝结水处理市场调研与发展前景预测报告（2025年）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ce94f0ce6454e" w:history="1">
              <w:r>
                <w:rPr>
                  <w:rStyle w:val="Hyperlink"/>
                </w:rPr>
                <w:t>中国凝结水处理市场调研与发展前景预测报告（2025年）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ce94f0ce6454e" w:history="1">
                <w:r>
                  <w:rPr>
                    <w:rStyle w:val="Hyperlink"/>
                  </w:rPr>
                  <w:t>https://www.20087.com/3/0A/NingJieShuiChuLiWeiLaiFaZhanQuShiYuCe.html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对工业生产过程中产生的凝结水进行处理，以确保水质合格并回收利用。凝结水处理主要包括除氧、除盐、过滤等多个环节，广泛应用于电力、化工、钢铁等行业。近年来，随着工业用水量的增加和水资源保护的加强，凝结水处理的市场需求持续增长。企业通过不断改进处理工艺和设备，提升凝结水处理的效果和效率。</w:t>
      </w:r>
      <w:r>
        <w:rPr>
          <w:rFonts w:hint="eastAsia"/>
        </w:rPr>
        <w:br/>
      </w:r>
      <w:r>
        <w:rPr>
          <w:rFonts w:hint="eastAsia"/>
        </w:rPr>
        <w:t>　　未来，凝结水处理的发展将更加注重环保和资源回收。通过引入先进的水处理技术和循环利用技术，提高凝结水的回收率和再利用率。此外，凝结水处理的应用领域将进一步拓展，特别是在水资源紧张和环保要求高的地区。企业将通过跨界合作和市场细分，开发针对不同应用场景的定制化凝结水处理方案，提升市场竞争力。同时，凝结水处理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影响2020-2025年中国凝结水处理市场发展因素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次贷金融危机影响分析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 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 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西安创源水处理工程有限责任公司财务分析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二 、企业资产负债分析</w:t>
      </w:r>
      <w:r>
        <w:rPr>
          <w:rFonts w:hint="eastAsia"/>
        </w:rPr>
        <w:br/>
      </w:r>
      <w:r>
        <w:rPr>
          <w:rFonts w:hint="eastAsia"/>
        </w:rPr>
        <w:t>　　　　三 、企业经营费用分析</w:t>
      </w:r>
      <w:r>
        <w:rPr>
          <w:rFonts w:hint="eastAsia"/>
        </w:rPr>
        <w:br/>
      </w:r>
      <w:r>
        <w:rPr>
          <w:rFonts w:hint="eastAsia"/>
        </w:rPr>
        <w:t>　　　　四 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、企业资本分析</w:t>
      </w:r>
      <w:r>
        <w:rPr>
          <w:rFonts w:hint="eastAsia"/>
        </w:rPr>
        <w:br/>
      </w:r>
      <w:r>
        <w:rPr>
          <w:rFonts w:hint="eastAsia"/>
        </w:rPr>
        <w:t>　　　　六 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 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 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中智.林.－石化、化工市场凝结水精处理市场预测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2020-2025年中国凝结水市场规模及细分市场统计表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2020-2025年全国火电新增装机容量情况分析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2020-2025年各月火电发电量及同比增长率变动趋势比较统计图表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2025年我国拟在建核电站项目表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2024-2025年核电发电量及同比增长情况表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2020-2025年中国石化、化工凝结水处理市场规模情况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2020-2025年中国石化、化工凝结水处理市场份额情况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2020-2025年凝结水处理行业市场规模增长趋势图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2025-2031年中国凝结水处理行业市场规模增长预测图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2020-2025年火电、核电及化工行业凝结水处理市场规模统计表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2020-2025年凝结水精处理系统设备价格走势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2025年中国水蒸气或其它蒸汽动力装置冷凝器出口主要市场统计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2020-2025年中国水蒸气或其它蒸汽动力装置冷凝器进口数据表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2020-2025年凝结水行业利润总额情况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2025年不同规模企业的利润总额构成图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2025年不同所有制企业的利润总额比较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2020-2025年销售毛利率变动情况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2020-2025年凝结水行业销售利润率分析</w:t>
      </w:r>
      <w:r>
        <w:rPr>
          <w:rFonts w:hint="eastAsia"/>
        </w:rPr>
        <w:br/>
      </w:r>
      <w:r>
        <w:rPr>
          <w:rFonts w:hint="eastAsia"/>
        </w:rPr>
        <w:t>　　图表 72 2020-2025年凝结水行业总资产利润率变动情况</w:t>
      </w:r>
      <w:r>
        <w:rPr>
          <w:rFonts w:hint="eastAsia"/>
        </w:rPr>
        <w:br/>
      </w:r>
      <w:r>
        <w:rPr>
          <w:rFonts w:hint="eastAsia"/>
        </w:rPr>
        <w:t>　　图表 73 2020-2025年凝结水行业净资产利润率变动情况</w:t>
      </w:r>
      <w:r>
        <w:rPr>
          <w:rFonts w:hint="eastAsia"/>
        </w:rPr>
        <w:br/>
      </w:r>
      <w:r>
        <w:rPr>
          <w:rFonts w:hint="eastAsia"/>
        </w:rPr>
        <w:t>　　图表 74 2020-2025年凝结水行业产值利税率变动情况</w:t>
      </w:r>
      <w:r>
        <w:rPr>
          <w:rFonts w:hint="eastAsia"/>
        </w:rPr>
        <w:br/>
      </w:r>
      <w:r>
        <w:rPr>
          <w:rFonts w:hint="eastAsia"/>
        </w:rPr>
        <w:t>　　图表 75 2020-2025年中国华电工程（集团）有限公司凝水处理业务资产负债统计表</w:t>
      </w:r>
      <w:r>
        <w:rPr>
          <w:rFonts w:hint="eastAsia"/>
        </w:rPr>
        <w:br/>
      </w:r>
      <w:r>
        <w:rPr>
          <w:rFonts w:hint="eastAsia"/>
        </w:rPr>
        <w:t>　　图表 76 2020-2025年中国华电工程（集团）有限公司凝水处理业务企业成本费用情况</w:t>
      </w:r>
      <w:r>
        <w:rPr>
          <w:rFonts w:hint="eastAsia"/>
        </w:rPr>
        <w:br/>
      </w:r>
      <w:r>
        <w:rPr>
          <w:rFonts w:hint="eastAsia"/>
        </w:rPr>
        <w:t>　　图表 77 2020-2025年中国华电工程（集团）有限公司凝水处理业务企业主要经济指标</w:t>
      </w:r>
      <w:r>
        <w:rPr>
          <w:rFonts w:hint="eastAsia"/>
        </w:rPr>
        <w:br/>
      </w:r>
      <w:r>
        <w:rPr>
          <w:rFonts w:hint="eastAsia"/>
        </w:rPr>
        <w:t>　　图表 78 2020-2025年中国华电工程（集团）有限公司凝水处理业务资本状况表</w:t>
      </w:r>
      <w:r>
        <w:rPr>
          <w:rFonts w:hint="eastAsia"/>
        </w:rPr>
        <w:br/>
      </w:r>
      <w:r>
        <w:rPr>
          <w:rFonts w:hint="eastAsia"/>
        </w:rPr>
        <w:t>　　图表 79 2020-2025年中国华电工程（集团）有限公司凝水处理业务企业盈利指标</w:t>
      </w:r>
      <w:r>
        <w:rPr>
          <w:rFonts w:hint="eastAsia"/>
        </w:rPr>
        <w:br/>
      </w:r>
      <w:r>
        <w:rPr>
          <w:rFonts w:hint="eastAsia"/>
        </w:rPr>
        <w:t>　　图表 80 2020-2025年中国华电工程（集团）有限公司凝水处理业务企业产值情况</w:t>
      </w:r>
      <w:r>
        <w:rPr>
          <w:rFonts w:hint="eastAsia"/>
        </w:rPr>
        <w:br/>
      </w:r>
      <w:r>
        <w:rPr>
          <w:rFonts w:hint="eastAsia"/>
        </w:rPr>
        <w:t>　　图表 81 2020-2025年南京中电联公司企业主要经济指标</w:t>
      </w:r>
      <w:r>
        <w:rPr>
          <w:rFonts w:hint="eastAsia"/>
        </w:rPr>
        <w:br/>
      </w:r>
      <w:r>
        <w:rPr>
          <w:rFonts w:hint="eastAsia"/>
        </w:rPr>
        <w:t>　　图表 82 2020-2025年南京中电联公司企业盈利指标</w:t>
      </w:r>
      <w:r>
        <w:rPr>
          <w:rFonts w:hint="eastAsia"/>
        </w:rPr>
        <w:br/>
      </w:r>
      <w:r>
        <w:rPr>
          <w:rFonts w:hint="eastAsia"/>
        </w:rPr>
        <w:t>　　图表 83 2020-2025年南京中电联公司企业盈利比率情况</w:t>
      </w:r>
      <w:r>
        <w:rPr>
          <w:rFonts w:hint="eastAsia"/>
        </w:rPr>
        <w:br/>
      </w:r>
      <w:r>
        <w:rPr>
          <w:rFonts w:hint="eastAsia"/>
        </w:rPr>
        <w:t>　　图表 84 2020-2025年南京中电联公司企业负债指标情况</w:t>
      </w:r>
      <w:r>
        <w:rPr>
          <w:rFonts w:hint="eastAsia"/>
        </w:rPr>
        <w:br/>
      </w:r>
      <w:r>
        <w:rPr>
          <w:rFonts w:hint="eastAsia"/>
        </w:rPr>
        <w:t>　　图表 85 2020-2025年南京中电联公司企业产值情况</w:t>
      </w:r>
      <w:r>
        <w:rPr>
          <w:rFonts w:hint="eastAsia"/>
        </w:rPr>
        <w:br/>
      </w:r>
      <w:r>
        <w:rPr>
          <w:rFonts w:hint="eastAsia"/>
        </w:rPr>
        <w:t>　　图表 86 2020-2025年南京中电联公司企业成本费用情况</w:t>
      </w:r>
      <w:r>
        <w:rPr>
          <w:rFonts w:hint="eastAsia"/>
        </w:rPr>
        <w:br/>
      </w:r>
      <w:r>
        <w:rPr>
          <w:rFonts w:hint="eastAsia"/>
        </w:rPr>
        <w:t>　　图表 87 海盐力源电力设备有限公司凝结水处理项目典型业绩（一）</w:t>
      </w:r>
      <w:r>
        <w:rPr>
          <w:rFonts w:hint="eastAsia"/>
        </w:rPr>
        <w:br/>
      </w:r>
      <w:r>
        <w:rPr>
          <w:rFonts w:hint="eastAsia"/>
        </w:rPr>
        <w:t>　　图表 88 海盐力源电力设备有限公司凝结水处理项目典型业绩（二）</w:t>
      </w:r>
      <w:r>
        <w:rPr>
          <w:rFonts w:hint="eastAsia"/>
        </w:rPr>
        <w:br/>
      </w:r>
      <w:r>
        <w:rPr>
          <w:rFonts w:hint="eastAsia"/>
        </w:rPr>
        <w:t>　　图表 89 海盐力源电力设备有限公司凝结水处理项目典型业绩（三）</w:t>
      </w:r>
      <w:r>
        <w:rPr>
          <w:rFonts w:hint="eastAsia"/>
        </w:rPr>
        <w:br/>
      </w:r>
      <w:r>
        <w:rPr>
          <w:rFonts w:hint="eastAsia"/>
        </w:rPr>
        <w:t>　　图表 90 2020-2025年海盐力源电力设备有限公司资产负债统计表</w:t>
      </w:r>
      <w:r>
        <w:rPr>
          <w:rFonts w:hint="eastAsia"/>
        </w:rPr>
        <w:br/>
      </w:r>
      <w:r>
        <w:rPr>
          <w:rFonts w:hint="eastAsia"/>
        </w:rPr>
        <w:t>　　图表 91 2020-2025年海盐力源电力设备有限公司企业成本费用情况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92 2020-2025年海盐力源电力设备有限公司企业主要经济指标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93 2020-2025年海盐力源电力设备有限公司资本状况表</w:t>
      </w:r>
      <w:r>
        <w:rPr>
          <w:rFonts w:hint="eastAsia"/>
        </w:rPr>
        <w:br/>
      </w:r>
      <w:r>
        <w:rPr>
          <w:rFonts w:hint="eastAsia"/>
        </w:rPr>
        <w:t>　　图表 94 2020-2025年海盐力源电力设备有限公司企业盈利指标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2020-2025年海盐力源电力设备有限公司企业产值情况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96 武汉凯迪水务有限公司凝结水精处理程控系统工程业绩</w:t>
      </w:r>
      <w:r>
        <w:rPr>
          <w:rFonts w:hint="eastAsia"/>
        </w:rPr>
        <w:br/>
      </w:r>
      <w:r>
        <w:rPr>
          <w:rFonts w:hint="eastAsia"/>
        </w:rPr>
        <w:t>　　图表 97 2020-2025年武汉凯迪水务有限公司企业主要经济指标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98 2020-2025年武汉凯迪水务有限公司企业盈利指标</w:t>
      </w:r>
      <w:r>
        <w:rPr>
          <w:rFonts w:hint="eastAsia"/>
        </w:rPr>
        <w:br/>
      </w:r>
      <w:r>
        <w:rPr>
          <w:rFonts w:hint="eastAsia"/>
        </w:rPr>
        <w:t>　　图表 99 2020-2025年武汉凯迪水务有限公司企业盈利比率情况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100 2020-2025年武汉凯迪水务有限公司企业负债指标情况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101 2020-2025年武汉凯迪水务有限公司企业产值情况</w:t>
      </w:r>
      <w:r>
        <w:rPr>
          <w:rFonts w:hint="eastAsia"/>
        </w:rPr>
        <w:br/>
      </w:r>
      <w:r>
        <w:rPr>
          <w:rFonts w:hint="eastAsia"/>
        </w:rPr>
        <w:t>　　图表 102 2020-2025年武汉凯迪水务有限公司企业成本费用情况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103 西安热工研究院有限公司配套300MW 及以上机组凝结水精处理工程的业绩</w:t>
      </w:r>
      <w:r>
        <w:rPr>
          <w:rFonts w:hint="eastAsia"/>
        </w:rPr>
        <w:br/>
      </w:r>
      <w:r>
        <w:rPr>
          <w:rFonts w:hint="eastAsia"/>
        </w:rPr>
        <w:t>　　图表 104 2020-2025年西安创源水处理工程有限责任公司资产负债统计表</w:t>
      </w:r>
      <w:r>
        <w:rPr>
          <w:rFonts w:hint="eastAsia"/>
        </w:rPr>
        <w:br/>
      </w:r>
      <w:r>
        <w:rPr>
          <w:rFonts w:hint="eastAsia"/>
        </w:rPr>
        <w:t>　　图表 105 2020-2025年西安创源水处理工程有限责任公司企业成本费用情况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106 2020-2025年西安创源水处理工程有限责任公司企业主要经济指标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2020-2025年西安创源水处理工程有限责任公司资本状况表</w:t>
      </w:r>
      <w:r>
        <w:rPr>
          <w:rFonts w:hint="eastAsia"/>
        </w:rPr>
        <w:br/>
      </w:r>
      <w:r>
        <w:rPr>
          <w:rFonts w:hint="eastAsia"/>
        </w:rPr>
        <w:t>　　图表 108 2020-2025年西安创源水处理工程有限责任公司企业盈利指标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109 2020-2025年西安创源水处理工程有限责任公司企业产值情况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110 中能环科部分工程及行业地位</w:t>
      </w:r>
      <w:r>
        <w:rPr>
          <w:rFonts w:hint="eastAsia"/>
        </w:rPr>
        <w:br/>
      </w:r>
      <w:r>
        <w:rPr>
          <w:rFonts w:hint="eastAsia"/>
        </w:rPr>
        <w:t>　　图表 111 2024-2025年中能环科企业销售收入及利润情况</w:t>
      </w:r>
      <w:r>
        <w:rPr>
          <w:rFonts w:hint="eastAsia"/>
        </w:rPr>
        <w:br/>
      </w:r>
      <w:r>
        <w:rPr>
          <w:rFonts w:hint="eastAsia"/>
        </w:rPr>
        <w:t>　　图表 112 中能环科发展战略及凝结水系统规划</w:t>
      </w:r>
      <w:r>
        <w:rPr>
          <w:rFonts w:hint="eastAsia"/>
        </w:rPr>
        <w:br/>
      </w:r>
      <w:r>
        <w:rPr>
          <w:rFonts w:hint="eastAsia"/>
        </w:rPr>
        <w:t>　　图表 113 中能环科企业盈利模式</w:t>
      </w:r>
      <w:r>
        <w:rPr>
          <w:rFonts w:hint="eastAsia"/>
        </w:rPr>
        <w:br/>
      </w:r>
      <w:r>
        <w:rPr>
          <w:rFonts w:hint="eastAsia"/>
        </w:rPr>
        <w:t>　　图表 114 2025-2031年中国凝结水处理整体及细分市场规模预测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115 2020-2025年中国国发电设备装机情况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116 2020-2025年全国全口径装机容量及增速情况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117 2020-2025年中国各类型机组投资结构图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118 2020-2025年中国装机总容量（万千瓦）统计表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119 2024年底中国各地区及省市装机及净增容量统计表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120 2025-2031年中国火电凝结水处理市场规模预测图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121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122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123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124 AP1000 技术引进情况（%）</w:t>
      </w:r>
      <w:r>
        <w:rPr>
          <w:rFonts w:hint="eastAsia"/>
        </w:rPr>
        <w:br/>
      </w:r>
      <w:r>
        <w:rPr>
          <w:rFonts w:hint="eastAsia"/>
        </w:rPr>
        <w:t>　　图表 125 2025-2031年中国核电投运装机容量（MW）估测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126 2025-2031年中国核电凝结水处理市场规模预测图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127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128 化工行业产业链图</w:t>
      </w:r>
      <w:r>
        <w:rPr>
          <w:rFonts w:hint="eastAsia"/>
        </w:rPr>
        <w:br/>
      </w:r>
      <w:r>
        <w:rPr>
          <w:rFonts w:hint="eastAsia"/>
        </w:rPr>
        <w:t>　　图表 129 2025年中国化工产品产能及需求状况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130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131 2025-2031年中国化工凝结水处理市场规模及预测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ce94f0ce6454e" w:history="1">
        <w:r>
          <w:rPr>
            <w:rStyle w:val="Hyperlink"/>
          </w:rPr>
          <w:t>中国凝结水处理市场调研与发展前景预测报告（2025年）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ce94f0ce6454e" w:history="1">
        <w:r>
          <w:rPr>
            <w:rStyle w:val="Hyperlink"/>
          </w:rPr>
          <w:t>https://www.20087.com/3/0A/NingJieShuiChuLiWeiLaiFaZhanQuShiYuCe.html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热点：凝结水处理系统常见的前置过滤器、凝结水处理系统有什么设备、凝结水处理工艺流程、凝结水处理铁细菌、凝结水处理的目的主要是除去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2691b3b94544" w:history="1">
      <w:r>
        <w:rPr>
          <w:rStyle w:val="Hyperlink"/>
        </w:rPr>
        <w:t>中国凝结水处理市场调研与发展前景预测报告（2025年）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NingJieShuiChuLiWeiLaiFaZhanQuShiYuCe.html" TargetMode="External" Id="R88ece94f0ce6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NingJieShuiChuLiWeiLaiFaZhanQuShiYuCe.html" TargetMode="External" Id="Re2092691b3b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2024-09-21T07:45:00Z</dcterms:created>
  <dcterms:modified xsi:type="dcterms:W3CDTF">2024-09-21T08:45:00Z</dcterms:modified>
  <dc:subject>中国凝结水处理市场调研与发展前景预测报告（2025年）</dc:subject>
  <dc:title>中国凝结水处理市场调研与发展前景预测报告（2025年）</dc:title>
  <cp:keywords>中国凝结水处理市场调研与发展前景预测报告（2025年）</cp:keywords>
  <dc:description>中国凝结水处理市场调研与发展前景预测报告（2025年）</dc:description>
</cp:coreProperties>
</file>