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1e46aa23c4875" w:history="1">
              <w:r>
                <w:rPr>
                  <w:rStyle w:val="Hyperlink"/>
                </w:rPr>
                <w:t>中国水性涂料市场发展调研分析报告（2023年）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1e46aa23c4875" w:history="1">
              <w:r>
                <w:rPr>
                  <w:rStyle w:val="Hyperlink"/>
                </w:rPr>
                <w:t>中国水性涂料市场发展调研分析报告（2023年）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10A10A5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d1e46aa23c4875" w:history="1">
                <w:r>
                  <w:rPr>
                    <w:rStyle w:val="Hyperlink"/>
                  </w:rPr>
                  <w:t>https://www.20087.com/5/0A/ShuiXingTuLiaoShiChangQianJing.html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涂料凭借其低VOC（挥发性有机化合物）排放、易清洗、不易燃等环保特性，在建筑、家具、汽车等行业获得了广泛应用。近年来，随着消费者对健康和环保意识的增强，水性涂料的市场份额逐年攀升。技术进步，如纳米技术的应用，提高了水性涂料的遮盖力和耐候性，满足了不同应用场景的需求。</w:t>
      </w:r>
      <w:r>
        <w:rPr>
          <w:rFonts w:hint="eastAsia"/>
        </w:rPr>
        <w:br/>
      </w:r>
      <w:r>
        <w:rPr>
          <w:rFonts w:hint="eastAsia"/>
        </w:rPr>
        <w:t>　　未来，水性涂料的发展将更加注重性能提升和绿色制造。一方面，通过材料科学的创新，如开发新型乳液、添加剂，提升水性涂料的硬度、光泽和耐腐蚀性，以适应更苛刻的工业环境。另一方面，采用绿色生产工艺，如减少能源消耗、回收利用废弃物，推动行业向循环经济模式转型。</w:t>
      </w:r>
      <w:r>
        <w:rPr>
          <w:rFonts w:hint="eastAsia"/>
        </w:rPr>
        <w:br/>
      </w:r>
      <w:r>
        <w:rPr>
          <w:rFonts w:hint="eastAsia"/>
        </w:rPr>
        <w:t>　　《</w:t>
      </w:r>
      <w:hyperlink r:id="R54d1e46aa23c4875" w:history="1">
        <w:r>
          <w:rPr>
            <w:rStyle w:val="Hyperlink"/>
          </w:rPr>
          <w:t>中国水性涂料市场发展调研分析报告（2023年）</w:t>
        </w:r>
      </w:hyperlink>
      <w:r>
        <w:rPr>
          <w:rFonts w:hint="eastAsia"/>
        </w:rPr>
        <w:t>》主要依据国家统计局、发改委、国务院发展研究中心、国家信息中心、水性涂料相关协会的基础信息以及水性涂料科研单位等提供的大量详实资料，对水性涂料行业发展环境、水性涂料产业链、水性涂料市场供需、水性涂料重点企业等现状进行深入研究，并重点预测了水性涂料行业市场前景及发展趋势。</w:t>
      </w:r>
      <w:r>
        <w:rPr>
          <w:rFonts w:hint="eastAsia"/>
        </w:rPr>
        <w:br/>
      </w:r>
      <w:r>
        <w:rPr>
          <w:rFonts w:hint="eastAsia"/>
        </w:rPr>
        <w:t>　　市场调研网发布的《</w:t>
      </w:r>
      <w:hyperlink r:id="R54d1e46aa23c4875" w:history="1">
        <w:r>
          <w:rPr>
            <w:rStyle w:val="Hyperlink"/>
          </w:rPr>
          <w:t>中国水性涂料市场发展调研分析报告（2023年）</w:t>
        </w:r>
      </w:hyperlink>
      <w:r>
        <w:rPr>
          <w:rFonts w:hint="eastAsia"/>
        </w:rPr>
        <w:t>》揭示了水性涂料市场潜在需求与机会，为战略投资者选择恰当的投资时机和公司领导层做战略规划提供准确的市场情报信息及科学的决策依据，同时对银行信贷部门也具有极大的参考价值。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水性涂料产业市场概述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2022-2023年全球水性涂料市场现状及发展趋势</w:t>
      </w:r>
      <w:r>
        <w:rPr>
          <w:rFonts w:hint="eastAsia"/>
        </w:rPr>
        <w:br/>
      </w:r>
      <w:r>
        <w:rPr>
          <w:rFonts w:hint="eastAsia"/>
        </w:rPr>
        <w:t>　　第一节 全球水性涂料市场现状及发展趋势</w:t>
      </w:r>
      <w:r>
        <w:rPr>
          <w:rFonts w:hint="eastAsia"/>
        </w:rPr>
        <w:br/>
      </w:r>
      <w:r>
        <w:rPr>
          <w:rFonts w:hint="eastAsia"/>
        </w:rPr>
        <w:t>　　　　一、全球水性涂料产业竞争现状</w:t>
      </w:r>
      <w:r>
        <w:rPr>
          <w:rFonts w:hint="eastAsia"/>
        </w:rPr>
        <w:br/>
      </w:r>
      <w:r>
        <w:rPr>
          <w:rFonts w:hint="eastAsia"/>
        </w:rPr>
        <w:t>　　　　二、全球水性涂料产业投资状况</w:t>
      </w:r>
      <w:r>
        <w:rPr>
          <w:rFonts w:hint="eastAsia"/>
        </w:rPr>
        <w:br/>
      </w:r>
      <w:r>
        <w:rPr>
          <w:rFonts w:hint="eastAsia"/>
        </w:rPr>
        <w:t>　　　　三、全球水性涂料产业市场发展趋势</w:t>
      </w:r>
      <w:r>
        <w:rPr>
          <w:rFonts w:hint="eastAsia"/>
        </w:rPr>
        <w:br/>
      </w:r>
      <w:r>
        <w:rPr>
          <w:rFonts w:hint="eastAsia"/>
        </w:rPr>
        <w:t>　　第二节 全球主要国家水性涂料市场现状及发展趋势</w:t>
      </w:r>
      <w:r>
        <w:rPr>
          <w:rFonts w:hint="eastAsia"/>
        </w:rPr>
        <w:br/>
      </w:r>
      <w:r>
        <w:rPr>
          <w:rFonts w:hint="eastAsia"/>
        </w:rPr>
        <w:t>　　　　一、A国家地区水性涂料市场现状及发展趋势</w:t>
      </w:r>
      <w:r>
        <w:rPr>
          <w:rFonts w:hint="eastAsia"/>
        </w:rPr>
        <w:br/>
      </w:r>
      <w:r>
        <w:rPr>
          <w:rFonts w:hint="eastAsia"/>
        </w:rPr>
        <w:t>　　　　　　1. 产业市场环境分析</w:t>
      </w:r>
      <w:r>
        <w:rPr>
          <w:rFonts w:hint="eastAsia"/>
        </w:rPr>
        <w:br/>
      </w:r>
      <w:r>
        <w:rPr>
          <w:rFonts w:hint="eastAsia"/>
        </w:rPr>
        <w:t>　　　　　　2. 2018-2023年水性涂料产业市场规模状况</w:t>
      </w:r>
      <w:r>
        <w:rPr>
          <w:rFonts w:hint="eastAsia"/>
        </w:rPr>
        <w:br/>
      </w:r>
      <w:r>
        <w:rPr>
          <w:rFonts w:hint="eastAsia"/>
        </w:rPr>
        <w:t>　　　　　　3. 2018-2023年水性涂料产业投资状况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全球主要国家地区水性涂料产业现状及产业转移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全球水性涂料市场经营模式现状及发展趋势</w:t>
      </w:r>
      <w:r>
        <w:rPr>
          <w:rFonts w:hint="eastAsia"/>
        </w:rPr>
        <w:br/>
      </w:r>
      <w:r>
        <w:rPr>
          <w:rFonts w:hint="eastAsia"/>
        </w:rPr>
        <w:br/>
      </w:r>
      <w:r>
        <w:rPr>
          <w:rFonts w:hint="eastAsia"/>
        </w:rPr>
        <w:t>第三章 中国水性涂料产业链发展状况分析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中国水性涂料产业发展分析</w:t>
      </w:r>
      <w:r>
        <w:rPr>
          <w:rFonts w:hint="eastAsia"/>
        </w:rPr>
        <w:br/>
      </w:r>
      <w:r>
        <w:rPr>
          <w:rFonts w:hint="eastAsia"/>
        </w:rPr>
        <w:t>　　第一节 中国水性涂料产业发展现状</w:t>
      </w:r>
      <w:r>
        <w:rPr>
          <w:rFonts w:hint="eastAsia"/>
        </w:rPr>
        <w:br/>
      </w:r>
      <w:r>
        <w:rPr>
          <w:rFonts w:hint="eastAsia"/>
        </w:rPr>
        <w:t>　　第二节 中国水性涂料产业国际地位现状</w:t>
      </w:r>
      <w:r>
        <w:rPr>
          <w:rFonts w:hint="eastAsia"/>
        </w:rPr>
        <w:br/>
      </w:r>
      <w:r>
        <w:rPr>
          <w:rFonts w:hint="eastAsia"/>
        </w:rPr>
        <w:t>　　第三节 中国水性涂料产业经济运行现状</w:t>
      </w:r>
      <w:r>
        <w:rPr>
          <w:rFonts w:hint="eastAsia"/>
        </w:rPr>
        <w:br/>
      </w:r>
      <w:r>
        <w:rPr>
          <w:rFonts w:hint="eastAsia"/>
        </w:rPr>
        <w:t>　　第四节 中国水性涂料产业运营模式现状</w:t>
      </w:r>
      <w:r>
        <w:rPr>
          <w:rFonts w:hint="eastAsia"/>
        </w:rPr>
        <w:br/>
      </w:r>
      <w:r>
        <w:rPr>
          <w:rFonts w:hint="eastAsia"/>
        </w:rPr>
        <w:t>　　第五节 中国水性涂料产业存在的问题及发展策略分析</w:t>
      </w:r>
      <w:r>
        <w:rPr>
          <w:rFonts w:hint="eastAsia"/>
        </w:rPr>
        <w:br/>
      </w:r>
      <w:r>
        <w:rPr>
          <w:rFonts w:hint="eastAsia"/>
        </w:rPr>
        <w:t>　　第六节 中国水性涂料产业发展趋势</w:t>
      </w:r>
      <w:r>
        <w:rPr>
          <w:rFonts w:hint="eastAsia"/>
        </w:rPr>
        <w:br/>
      </w:r>
      <w:r>
        <w:rPr>
          <w:rFonts w:hint="eastAsia"/>
        </w:rPr>
        <w:br/>
      </w:r>
      <w:r>
        <w:rPr>
          <w:rFonts w:hint="eastAsia"/>
        </w:rPr>
        <w:t>第五章 中国水性涂料市场现状及发展趋势</w:t>
      </w:r>
      <w:r>
        <w:rPr>
          <w:rFonts w:hint="eastAsia"/>
        </w:rPr>
        <w:br/>
      </w:r>
      <w:r>
        <w:rPr>
          <w:rFonts w:hint="eastAsia"/>
        </w:rPr>
        <w:t>　　第一节 中国水性涂料市场供给状况</w:t>
      </w:r>
      <w:r>
        <w:rPr>
          <w:rFonts w:hint="eastAsia"/>
        </w:rPr>
        <w:br/>
      </w:r>
      <w:r>
        <w:rPr>
          <w:rFonts w:hint="eastAsia"/>
        </w:rPr>
        <w:t>　　第二节 中国水性涂料市场需求状况</w:t>
      </w:r>
      <w:r>
        <w:rPr>
          <w:rFonts w:hint="eastAsia"/>
        </w:rPr>
        <w:br/>
      </w:r>
      <w:r>
        <w:rPr>
          <w:rFonts w:hint="eastAsia"/>
        </w:rPr>
        <w:t>　　第三节 中国水性涂料市场结构状况</w:t>
      </w:r>
      <w:r>
        <w:rPr>
          <w:rFonts w:hint="eastAsia"/>
        </w:rPr>
        <w:br/>
      </w:r>
      <w:r>
        <w:rPr>
          <w:rFonts w:hint="eastAsia"/>
        </w:rPr>
        <w:t>　　第四节 中国水性涂料市场存在的问题及发展策略分析</w:t>
      </w:r>
      <w:r>
        <w:rPr>
          <w:rFonts w:hint="eastAsia"/>
        </w:rPr>
        <w:br/>
      </w:r>
      <w:r>
        <w:rPr>
          <w:rFonts w:hint="eastAsia"/>
        </w:rPr>
        <w:t>　　第五节 中国水性涂料市场发展潜力及发展趋势</w:t>
      </w:r>
      <w:r>
        <w:rPr>
          <w:rFonts w:hint="eastAsia"/>
        </w:rPr>
        <w:br/>
      </w:r>
      <w:r>
        <w:rPr>
          <w:rFonts w:hint="eastAsia"/>
        </w:rPr>
        <w:br/>
      </w:r>
      <w:r>
        <w:rPr>
          <w:rFonts w:hint="eastAsia"/>
        </w:rPr>
        <w:t>第六章 中国水性涂料产业基本竞争战略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四、水性涂料产业该战略的SWOT分析</w:t>
      </w:r>
      <w:r>
        <w:rPr>
          <w:rFonts w:hint="eastAsia"/>
        </w:rPr>
        <w:br/>
      </w:r>
      <w:r>
        <w:rPr>
          <w:rFonts w:hint="eastAsia"/>
        </w:rPr>
        <w:t>　　　　五、水性涂料产业该战略的典型企业分析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中国水性涂料产业市场竞争分析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中国水性涂料产业市场营销策略竞争分析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国外领先企业在中国水性涂料产业市场竞争策略研究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中国水性涂料产业市场发展预测</w:t>
      </w:r>
      <w:r>
        <w:rPr>
          <w:rFonts w:hint="eastAsia"/>
        </w:rPr>
        <w:br/>
      </w:r>
      <w:r>
        <w:rPr>
          <w:rFonts w:hint="eastAsia"/>
        </w:rPr>
        <w:t>　　第一节 中国水性涂料产业发展环境预测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中国水性涂料市场发展预测</w:t>
      </w:r>
      <w:r>
        <w:rPr>
          <w:rFonts w:hint="eastAsia"/>
        </w:rPr>
        <w:br/>
      </w:r>
      <w:r>
        <w:rPr>
          <w:rFonts w:hint="eastAsia"/>
        </w:rPr>
        <w:t>　　　　一、2023-2029年中国水性涂料市场需求预测</w:t>
      </w:r>
      <w:r>
        <w:rPr>
          <w:rFonts w:hint="eastAsia"/>
        </w:rPr>
        <w:br/>
      </w:r>
      <w:r>
        <w:rPr>
          <w:rFonts w:hint="eastAsia"/>
        </w:rPr>
        <w:t>　　　　二、2023-2029年中国水性涂料市场结构预测</w:t>
      </w:r>
      <w:r>
        <w:rPr>
          <w:rFonts w:hint="eastAsia"/>
        </w:rPr>
        <w:br/>
      </w:r>
      <w:r>
        <w:rPr>
          <w:rFonts w:hint="eastAsia"/>
        </w:rPr>
        <w:t>　　　　三、2023-2029年中国水性涂料市场集中度预测</w:t>
      </w:r>
      <w:r>
        <w:rPr>
          <w:rFonts w:hint="eastAsia"/>
        </w:rPr>
        <w:br/>
      </w:r>
      <w:r>
        <w:rPr>
          <w:rFonts w:hint="eastAsia"/>
        </w:rPr>
        <w:t>　　　　四、2023-2029年中国水性涂料市场供给预测</w:t>
      </w:r>
      <w:r>
        <w:rPr>
          <w:rFonts w:hint="eastAsia"/>
        </w:rPr>
        <w:br/>
      </w:r>
      <w:r>
        <w:rPr>
          <w:rFonts w:hint="eastAsia"/>
        </w:rPr>
        <w:t>　　　　五、2023-2029年中国水性涂料市场价格预测</w:t>
      </w:r>
      <w:r>
        <w:rPr>
          <w:rFonts w:hint="eastAsia"/>
        </w:rPr>
        <w:br/>
      </w:r>
      <w:r>
        <w:rPr>
          <w:rFonts w:hint="eastAsia"/>
        </w:rPr>
        <w:br/>
      </w:r>
      <w:r>
        <w:rPr>
          <w:rFonts w:hint="eastAsia"/>
        </w:rPr>
        <w:t>第十一章 中国水性涂料产业市场投资机会与风险</w:t>
      </w:r>
      <w:r>
        <w:rPr>
          <w:rFonts w:hint="eastAsia"/>
        </w:rPr>
        <w:br/>
      </w:r>
      <w:r>
        <w:rPr>
          <w:rFonts w:hint="eastAsia"/>
        </w:rPr>
        <w:t>　　第一节 中国水性涂料产业市场投资优势分析</w:t>
      </w:r>
      <w:r>
        <w:rPr>
          <w:rFonts w:hint="eastAsia"/>
        </w:rPr>
        <w:br/>
      </w:r>
      <w:r>
        <w:rPr>
          <w:rFonts w:hint="eastAsia"/>
        </w:rPr>
        <w:t>　　第二节 中国水性涂料产业市场投资劣势分析</w:t>
      </w:r>
      <w:r>
        <w:rPr>
          <w:rFonts w:hint="eastAsia"/>
        </w:rPr>
        <w:br/>
      </w:r>
      <w:r>
        <w:rPr>
          <w:rFonts w:hint="eastAsia"/>
        </w:rPr>
        <w:t>　　第三节 中国水性涂料产业市场投资机会分析</w:t>
      </w:r>
      <w:r>
        <w:rPr>
          <w:rFonts w:hint="eastAsia"/>
        </w:rPr>
        <w:br/>
      </w:r>
      <w:r>
        <w:rPr>
          <w:rFonts w:hint="eastAsia"/>
        </w:rPr>
        <w:t>　　第四节 中国水性涂料产业市场投资风险分析</w:t>
      </w:r>
      <w:r>
        <w:rPr>
          <w:rFonts w:hint="eastAsia"/>
        </w:rPr>
        <w:br/>
      </w:r>
      <w:r>
        <w:rPr>
          <w:rFonts w:hint="eastAsia"/>
        </w:rPr>
        <w:br/>
      </w:r>
      <w:r>
        <w:rPr>
          <w:rFonts w:hint="eastAsia"/>
        </w:rPr>
        <w:t>第十二章 中国水性涂料产业市场竞争策略建议</w:t>
      </w:r>
      <w:r>
        <w:rPr>
          <w:rFonts w:hint="eastAsia"/>
        </w:rPr>
        <w:br/>
      </w:r>
      <w:r>
        <w:rPr>
          <w:rFonts w:hint="eastAsia"/>
        </w:rPr>
        <w:t>　　第一节 中国水性涂料产业竞争战略建议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[^中^智^林^]中国水性涂料市场竞争策略建议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1e46aa23c4875" w:history="1">
        <w:r>
          <w:rPr>
            <w:rStyle w:val="Hyperlink"/>
          </w:rPr>
          <w:t>中国水性涂料市场发展调研分析报告（2023年）</w:t>
        </w:r>
      </w:hyperlink>
      <w:r>
        <w:rPr>
          <w:color w:val="C00000"/>
        </w:rPr>
        <w:t>》，报告编号：</w:t>
      </w:r>
      <w:r>
        <w:rPr>
          <w:rFonts w:hint="eastAsia"/>
          <w:color w:val="C00000"/>
        </w:rPr>
        <w:t>10A10A5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d1e46aa23c4875" w:history="1">
        <w:r>
          <w:rPr>
            <w:rStyle w:val="Hyperlink"/>
          </w:rPr>
          <w:t>https://www.20087.com/5/0A/ShuiXingTuLiaoShiChangQianJing.html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db1574e714603" w:history="1">
      <w:r>
        <w:rPr>
          <w:rStyle w:val="Hyperlink"/>
        </w:rPr>
        <w:t>中国水性涂料市场发展调研分析报告（2023年）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ShuiXingTuLiaoShiChangQianJing.html" TargetMode="External" Id="R54d1e46aa23c4875" /></Relationships>
</file>

<file path=word/_rels/header2.xml.rels>&#65279;<?xml version="1.0" encoding="utf-8"?><Relationships xmlns="http://schemas.openxmlformats.org/package/2006/relationships"><Relationship Type="http://schemas.openxmlformats.org/officeDocument/2006/relationships/hyperlink" Target="https://www.20087.com/5/0A/ShuiXingTuLiaoShiChangQianJing.html" TargetMode="External" Id="R7e4db1574e71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2022-12-02T06:34:00Z</dcterms:created>
  <dcterms:modified xsi:type="dcterms:W3CDTF">2022-12-02T07:34:00Z</dcterms:modified>
  <dc:subject>中国水性涂料市场发展调研分析报告（2023年）</dc:subject>
  <dc:title>中国水性涂料市场发展调研分析报告（2023年）</dc:title>
  <cp:keywords>中国水性涂料市场发展调研分析报告（2023年）</cp:keywords>
  <dc:description>中国水性涂料市场发展调研分析报告（2023年）</dc:description>
</cp:coreProperties>
</file>