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cd35d56c4999" w:history="1">
              <w:r>
                <w:rPr>
                  <w:rStyle w:val="Hyperlink"/>
                </w:rPr>
                <w:t>2025年中国造纸化学品市场现状调查与未来发展前景趋势报告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cd35d56c4999" w:history="1">
              <w:r>
                <w:rPr>
                  <w:rStyle w:val="Hyperlink"/>
                </w:rPr>
                <w:t>2025年中国造纸化学品市场现状调查与未来发展前景趋势报告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cd35d56c4999" w:history="1">
                <w:r>
                  <w:rPr>
                    <w:rStyle w:val="Hyperlink"/>
                  </w:rPr>
                  <w:t>https://www.20087.com/M_ShiYouHuaGong/A5/ZaoZhiHuaXuePinShiChangXianZhuangYuQianJing.html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用于纸浆制备、纸张涂布、纸张增强和纸张表面处理等环节的添加剂，对于提高纸张质量、降低成本、减少环境污染具有重要作用。近年来，随着环保法规的趋严，造纸化学品的研发更加注重绿色化，开发出一系列低毒、可降解、高效能的化学品。</w:t>
      </w:r>
      <w:r>
        <w:rPr>
          <w:rFonts w:hint="eastAsia"/>
        </w:rPr>
        <w:br/>
      </w:r>
      <w:r>
        <w:rPr>
          <w:rFonts w:hint="eastAsia"/>
        </w:rPr>
        <w:t>　　未来，造纸化学品将更加注重生物基和循环利用。生物基化学品，如由生物质原料制备的表面活性剂和树脂，将逐步替代传统化学品，减少对环境的影响。同时，通过化学回收和再利用技术，实现造纸化学品的循环利用，构建循环经济模式，降低生产成本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cd35d56c4999" w:history="1">
        <w:r>
          <w:rPr>
            <w:rStyle w:val="Hyperlink"/>
          </w:rPr>
          <w:t>2025年中国造纸化学品市场现状调查与未来发展前景趋势报告</w:t>
        </w:r>
      </w:hyperlink>
      <w:r>
        <w:rPr>
          <w:rFonts w:hint="eastAsia"/>
        </w:rPr>
        <w:t>》系统分析了造纸化学品行业的现状，全面梳理了造纸化学品市场需求、市场规模、产业链结构及价格体系，详细解读了造纸化学品细分市场特点。报告结合权威数据，科学预测了造纸化学品市场前景与发展趋势，客观分析了品牌竞争格局、市场集中度及重点企业的运营表现，并指出了造纸化学品行业面临的机遇与风险。为造纸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造纸化学品行业产品分类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全社会固定资产投资情况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1.3.4 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行业技术水平活跃程度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特种纸用造纸化学品市场分析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特种纸用造纸化学品市场现状分析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纸浆制造行业运营分析</w:t>
      </w:r>
      <w:r>
        <w:rPr>
          <w:rFonts w:hint="eastAsia"/>
        </w:rPr>
        <w:br/>
      </w:r>
      <w:r>
        <w:rPr>
          <w:rFonts w:hint="eastAsia"/>
        </w:rPr>
        <w:t>　　　　3.3.1 纸浆制造行业运营特点分析</w:t>
      </w:r>
      <w:r>
        <w:rPr>
          <w:rFonts w:hint="eastAsia"/>
        </w:rPr>
        <w:br/>
      </w:r>
      <w:r>
        <w:rPr>
          <w:rFonts w:hint="eastAsia"/>
        </w:rPr>
        <w:t>　　　　3.3.2 纸浆制造行业经营效益分析</w:t>
      </w:r>
      <w:r>
        <w:rPr>
          <w:rFonts w:hint="eastAsia"/>
        </w:rPr>
        <w:br/>
      </w:r>
      <w:r>
        <w:rPr>
          <w:rFonts w:hint="eastAsia"/>
        </w:rPr>
        <w:t>　　　　3.3.3 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3.3.4 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3.3.5 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3.3.6 纸浆制造行业发展能力分析</w:t>
      </w:r>
      <w:r>
        <w:rPr>
          <w:rFonts w:hint="eastAsia"/>
        </w:rPr>
        <w:br/>
      </w:r>
      <w:r>
        <w:rPr>
          <w:rFonts w:hint="eastAsia"/>
        </w:rPr>
        <w:t>　　3.4 造纸行业运营分析</w:t>
      </w:r>
      <w:r>
        <w:rPr>
          <w:rFonts w:hint="eastAsia"/>
        </w:rPr>
        <w:br/>
      </w:r>
      <w:r>
        <w:rPr>
          <w:rFonts w:hint="eastAsia"/>
        </w:rPr>
        <w:t>　　　　3.4.1 造纸行业运营特点分析</w:t>
      </w:r>
      <w:r>
        <w:rPr>
          <w:rFonts w:hint="eastAsia"/>
        </w:rPr>
        <w:br/>
      </w:r>
      <w:r>
        <w:rPr>
          <w:rFonts w:hint="eastAsia"/>
        </w:rPr>
        <w:t>　　　　3.4.2 造纸行业经营效益分析</w:t>
      </w:r>
      <w:r>
        <w:rPr>
          <w:rFonts w:hint="eastAsia"/>
        </w:rPr>
        <w:br/>
      </w:r>
      <w:r>
        <w:rPr>
          <w:rFonts w:hint="eastAsia"/>
        </w:rPr>
        <w:t>　　　　3.4.3 造纸行业盈利能力分析</w:t>
      </w:r>
      <w:r>
        <w:rPr>
          <w:rFonts w:hint="eastAsia"/>
        </w:rPr>
        <w:br/>
      </w:r>
      <w:r>
        <w:rPr>
          <w:rFonts w:hint="eastAsia"/>
        </w:rPr>
        <w:t>　　　　3.4.4 造纸行业运营能力分析</w:t>
      </w:r>
      <w:r>
        <w:rPr>
          <w:rFonts w:hint="eastAsia"/>
        </w:rPr>
        <w:br/>
      </w:r>
      <w:r>
        <w:rPr>
          <w:rFonts w:hint="eastAsia"/>
        </w:rPr>
        <w:t>　　　　3.4.5 造纸行业偿债能力分析</w:t>
      </w:r>
      <w:r>
        <w:rPr>
          <w:rFonts w:hint="eastAsia"/>
        </w:rPr>
        <w:br/>
      </w:r>
      <w:r>
        <w:rPr>
          <w:rFonts w:hint="eastAsia"/>
        </w:rPr>
        <w:t>　　　　3.4.6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4.2.2 新加坡索理思公司竞争分析</w:t>
      </w:r>
      <w:r>
        <w:rPr>
          <w:rFonts w:hint="eastAsia"/>
        </w:rPr>
        <w:br/>
      </w:r>
      <w:r>
        <w:rPr>
          <w:rFonts w:hint="eastAsia"/>
        </w:rPr>
        <w:t>　　　　4.2.3 芬兰凯米拉公司竞争分析</w:t>
      </w:r>
      <w:r>
        <w:rPr>
          <w:rFonts w:hint="eastAsia"/>
        </w:rPr>
        <w:br/>
      </w:r>
      <w:r>
        <w:rPr>
          <w:rFonts w:hint="eastAsia"/>
        </w:rPr>
        <w:t>　　　　4.2.4 美国艺康公司竞争分析</w:t>
      </w:r>
      <w:r>
        <w:rPr>
          <w:rFonts w:hint="eastAsia"/>
        </w:rPr>
        <w:br/>
      </w:r>
      <w:r>
        <w:rPr>
          <w:rFonts w:hint="eastAsia"/>
        </w:rPr>
        <w:t>　　　　4.2.5 瑞士昂高公司竞争分析</w:t>
      </w:r>
      <w:r>
        <w:rPr>
          <w:rFonts w:hint="eastAsia"/>
        </w:rPr>
        <w:br/>
      </w:r>
      <w:r>
        <w:rPr>
          <w:rFonts w:hint="eastAsia"/>
        </w:rPr>
        <w:t>　　　　4.2.6 荷兰阿克苏诺贝尔公司竞争分析</w:t>
      </w:r>
      <w:r>
        <w:rPr>
          <w:rFonts w:hint="eastAsia"/>
        </w:rPr>
        <w:br/>
      </w:r>
      <w:r>
        <w:rPr>
          <w:rFonts w:hint="eastAsia"/>
        </w:rPr>
        <w:t>　　　　4.2.7 法国阿科玛公司竞争分析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5.1 制浆化学品市场分析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主要制浆化学品市场分析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抄纸化学品市场分析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主要抄纸化学品市场分析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其他化学品市场分析</w:t>
      </w:r>
      <w:r>
        <w:rPr>
          <w:rFonts w:hint="eastAsia"/>
        </w:rPr>
        <w:br/>
      </w:r>
      <w:r>
        <w:rPr>
          <w:rFonts w:hint="eastAsia"/>
        </w:rPr>
        <w:t>　　　　5.3.1 涂布胶粘剂市场分析</w:t>
      </w:r>
      <w:r>
        <w:rPr>
          <w:rFonts w:hint="eastAsia"/>
        </w:rPr>
        <w:br/>
      </w:r>
      <w:r>
        <w:rPr>
          <w:rFonts w:hint="eastAsia"/>
        </w:rPr>
        <w:t>　　　　5.3.2 造纸专用碳酸钙市场分析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上海东升新材料有限公司</w:t>
      </w:r>
      <w:r>
        <w:rPr>
          <w:rFonts w:hint="eastAsia"/>
        </w:rPr>
        <w:br/>
      </w:r>
      <w:r>
        <w:rPr>
          <w:rFonts w:hint="eastAsia"/>
        </w:rPr>
        <w:t>　　　　6.2.3 上海索理思特种化学品有限公司经营情况分析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6.2.10 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6.2.11 广西农垦明阳生化集团股份有限公司经营情况分析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6.2.12 兖州市天成化工有限公司经营情况分析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6.2.13 唐山奥东化工有限公司经营情况分析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6.2.14 上海天坛助剂有限公司经营情况分析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6.2.15 南京四新科技应用研究所有限公司经营情况分析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6.2.16 北京天擎化工有限公司经营情况分析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6.2.17 龙口市龙牌精细化工有限责任公司经营情况分析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6.2.18 湖北嘉韵化工科技有限公司经营情况分析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6.2.19 河南省道纯化工技术有限公司经营情况分析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6.2.20 江苏富淼科技股份有限公司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7.1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7.1.1 造纸化学品行业政策风险</w:t>
      </w:r>
      <w:r>
        <w:rPr>
          <w:rFonts w:hint="eastAsia"/>
        </w:rPr>
        <w:br/>
      </w:r>
      <w:r>
        <w:rPr>
          <w:rFonts w:hint="eastAsia"/>
        </w:rPr>
        <w:t>　　　　7.1.2 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7.1.3 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7.1.4 造纸化学品行业技术风险</w:t>
      </w:r>
      <w:r>
        <w:rPr>
          <w:rFonts w:hint="eastAsia"/>
        </w:rPr>
        <w:br/>
      </w:r>
      <w:r>
        <w:rPr>
          <w:rFonts w:hint="eastAsia"/>
        </w:rPr>
        <w:t>　　　　7.1.5 造纸化学品行业其他风险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1：造纸化学品行业产品分类</w:t>
      </w:r>
      <w:r>
        <w:rPr>
          <w:rFonts w:hint="eastAsia"/>
        </w:rPr>
        <w:br/>
      </w:r>
      <w:r>
        <w:rPr>
          <w:rFonts w:hint="eastAsia"/>
        </w:rPr>
        <w:t>　　图表 2：造纸化学品相关产业政策</w:t>
      </w:r>
      <w:r>
        <w:rPr>
          <w:rFonts w:hint="eastAsia"/>
        </w:rPr>
        <w:br/>
      </w:r>
      <w:r>
        <w:rPr>
          <w:rFonts w:hint="eastAsia"/>
        </w:rPr>
        <w:t>　　图表 3：与造纸化学品相关的行业发展规划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4：2019-2024年中国国内生产总值情况及预测（单位：万亿元，%）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5：2019-2024年国内全社会固定资产投资及增速情况（单位：万亿元，%）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6：2019-2024年中国城乡居民人均收入增长情况（单位：元，%）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7：2019-2024年中国城乡居民收入比趋势图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8：2019-2024年中国城乡居民消费支出增长（单位：元，%）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11：2019-2024年造纸化学品相关产业工业总产值与GDP的比重（单位：%）</w:t>
      </w:r>
      <w:r>
        <w:rPr>
          <w:rFonts w:hint="eastAsia"/>
        </w:rPr>
        <w:br/>
      </w:r>
      <w:r>
        <w:rPr>
          <w:rFonts w:hint="eastAsia"/>
        </w:rPr>
        <w:t>　　图表 12：2019-2024年造纸化学品发明专利的发明公布情况变化图（单位：件）</w:t>
      </w:r>
      <w:r>
        <w:rPr>
          <w:rFonts w:hint="eastAsia"/>
        </w:rPr>
        <w:br/>
      </w:r>
      <w:r>
        <w:rPr>
          <w:rFonts w:hint="eastAsia"/>
        </w:rPr>
        <w:t>　　图表 13：2019-2024年造纸化学品发明专利的获得授权变化图（单位：件）</w:t>
      </w:r>
      <w:r>
        <w:rPr>
          <w:rFonts w:hint="eastAsia"/>
        </w:rPr>
        <w:br/>
      </w:r>
      <w:r>
        <w:rPr>
          <w:rFonts w:hint="eastAsia"/>
        </w:rPr>
        <w:t>　　图表 14：获得发明授权的国内造纸化学品专利的申请人构成（单位：个）</w:t>
      </w:r>
      <w:r>
        <w:rPr>
          <w:rFonts w:hint="eastAsia"/>
        </w:rPr>
        <w:br/>
      </w:r>
      <w:r>
        <w:rPr>
          <w:rFonts w:hint="eastAsia"/>
        </w:rPr>
        <w:t>　　图表 15：我国造纸化学品行业发展历程</w:t>
      </w:r>
      <w:r>
        <w:rPr>
          <w:rFonts w:hint="eastAsia"/>
        </w:rPr>
        <w:br/>
      </w:r>
      <w:r>
        <w:rPr>
          <w:rFonts w:hint="eastAsia"/>
        </w:rPr>
        <w:t>　　图表 16：2025年我国部分基础化工原料产量情况（单位：万吨）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18：2025年我国纸及纸板消费结构图（单位：%）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19：国内部分重要造纸化学品生产企业产能情况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20：2019-2024年国内机制纸及纸板产量和销售量（单位：万吨，%）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21：2025-2031年国内造纸化学品行业市场规模预测（单位：亿元）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22：2019-2024年天马精化AKD系列造纸化学品毛利率情况（单位：%）</w:t>
      </w:r>
      <w:r>
        <w:rPr>
          <w:rFonts w:hint="eastAsia"/>
        </w:rPr>
        <w:br/>
      </w:r>
      <w:r>
        <w:rPr>
          <w:rFonts w:hint="eastAsia"/>
        </w:rPr>
        <w:t>　　图表 23：2019-2024年我国特种纸及纸板生产量及消费量（单位：万吨）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24：2025年国内主要新建扩建特种纸项目（单位：万吨/年，亿元）</w:t>
      </w:r>
      <w:r>
        <w:rPr>
          <w:rFonts w:hint="eastAsia"/>
        </w:rPr>
        <w:br/>
      </w:r>
      <w:r>
        <w:rPr>
          <w:rFonts w:hint="eastAsia"/>
        </w:rPr>
        <w:t>　　图表 25：2019-2024年我国特种纸及纸板生进出口情况（单位：万吨）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26：2025-2031年我国特种纸及纸板产销量预测（单位：万吨）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27：2025年国内基础化学原料制造业子行业结构（单位：家，%）</w:t>
      </w:r>
      <w:r>
        <w:rPr>
          <w:rFonts w:hint="eastAsia"/>
        </w:rPr>
        <w:br/>
      </w:r>
      <w:r>
        <w:rPr>
          <w:rFonts w:hint="eastAsia"/>
        </w:rPr>
        <w:t>　　图表 28：2019-2024年国内基础化学原料制造行业工业总产值与销售收入及增速（单位：亿元，%）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29：2019-2024年国内基础化学原料行业经营效益分析（单位：家，亿元，%）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30：2019-2024年国内基础化学原料行业盈利能力分析（单位：%）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31：2019-2024年国内基础化学原料行业运营能力分析（单位：次）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32：2019-2024年国内基础化学原料行业偿债能力分析（单位：%，倍）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33：2019-2024年国内基础化学原料行业发展能力分析（单位：%）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34：2019-2024年专项化学用品行业工业总产值占GDP比重情况（单位：%）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35：2019-2024年专项化学用品行业工业总产值与销售收入及增速（单位：亿元，%）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36：2019-2024年国内专项化学用品行业经营效益分析（单位：家，亿元，%）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37：2019-2024年国内专项化学用品行业盈利能力分析（单位：%）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38：2019-2024年国内专项化学用品行业运营能力分析（单位：次）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39：2019-2024年国内专项化学用品行业偿债能力分析（单位：%，倍）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40：2019-2024年国内专项化学用品行业发展能力分析（单位：%）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41：2019-2024年国内纸浆产量分析（单位：万吨，%）</w:t>
      </w:r>
      <w:r>
        <w:rPr>
          <w:rFonts w:hint="eastAsia"/>
        </w:rPr>
        <w:br/>
      </w:r>
      <w:r>
        <w:rPr>
          <w:rFonts w:hint="eastAsia"/>
        </w:rPr>
        <w:t>　　图表 42：2019-2024年国内纸浆制造行业经营效益分析（单位：家，亿元，%）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43：2019-2024年国内纸浆制造行业盈利能力分析（单位：%）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44：2019-2024年国内纸浆制造行业运营能力分析（单位：次）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45：2019-2024年国内纸浆制造行业偿债能力分析（单位：%，倍）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46：2019-2024年国内纸浆制造行业发展能力分析（单位：%）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47：2019-2024年国内经济景气指数和造纸行业产量关系（单位：%）</w:t>
      </w:r>
      <w:r>
        <w:rPr>
          <w:rFonts w:hint="eastAsia"/>
        </w:rPr>
        <w:br/>
      </w:r>
      <w:r>
        <w:rPr>
          <w:rFonts w:hint="eastAsia"/>
        </w:rPr>
        <w:t>　　图表 48：2019-2024年国内造纸行业经营效益分析（单位：家，亿元，%）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49：2019-2024年国内造纸行业盈利能力分析（单位：%）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50：2019-2024年国内造纸行业运营能力分析（单位：次）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51：2019-2024年国内造纸行业偿债能力分析（单位：%，倍）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52：2019-2024年国内造纸行业发展能力分析（单位：%）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53：2019-2024年世界主要地区纸及纸板总产量（单位：亿吨）</w:t>
      </w:r>
      <w:r>
        <w:rPr>
          <w:rFonts w:hint="eastAsia"/>
        </w:rPr>
        <w:br/>
      </w:r>
      <w:r>
        <w:rPr>
          <w:rFonts w:hint="eastAsia"/>
        </w:rPr>
        <w:t>　　图表 54：2025年全球制浆造纸化学品分类市场规模（单位：%）</w:t>
      </w:r>
      <w:r>
        <w:rPr>
          <w:rFonts w:hint="eastAsia"/>
        </w:rPr>
        <w:br/>
      </w:r>
      <w:r>
        <w:rPr>
          <w:rFonts w:hint="eastAsia"/>
        </w:rPr>
        <w:t>　　图表 55：全球造纸专用化学品市场中的主要公司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56：2025年全球领先造纸化学品公司销售收入（单位：亿美元）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57：巴斯夫股份公司基本信息表</w:t>
      </w:r>
      <w:r>
        <w:rPr>
          <w:rFonts w:hint="eastAsia"/>
        </w:rPr>
        <w:br/>
      </w:r>
      <w:r>
        <w:rPr>
          <w:rFonts w:hint="eastAsia"/>
        </w:rPr>
        <w:t>　　图表 58：巴斯夫集团基地布局图</w:t>
      </w:r>
      <w:r>
        <w:rPr>
          <w:rFonts w:hint="eastAsia"/>
        </w:rPr>
        <w:br/>
      </w:r>
      <w:r>
        <w:rPr>
          <w:rFonts w:hint="eastAsia"/>
        </w:rPr>
        <w:t>　　图表 59：2019-2024年巴斯夫股份公司经营情况（单位：百万欧元）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60：2019-2024年巴斯股份夫公司分地区销售收入情况（单位：百万欧元）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61：2025年巴斯夫股份公司分地区销售收入占比情况（单位：%）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62：2019-2024年巴斯夫股份公司分产品销售情况（单位：百万欧元）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63：2025年巴斯夫股份公司分产品收入比重（单位：%）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64：2019-2024年巴斯夫股份公司造纸化学品销售收入情况（单位：百万欧元，%）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65：巴斯夫在华投资历程</w:t>
      </w:r>
      <w:r>
        <w:rPr>
          <w:rFonts w:hint="eastAsia"/>
        </w:rPr>
        <w:br/>
      </w:r>
      <w:r>
        <w:rPr>
          <w:rFonts w:hint="eastAsia"/>
        </w:rPr>
        <w:t>　　图表 66：德国巴斯夫在中国生产基地布局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67：2019-2024年财年亚什兰公司水技术业务经营情况（单位：百万美元）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68：新加坡索理思有限私人贸易公司业务情况</w:t>
      </w:r>
      <w:r>
        <w:rPr>
          <w:rFonts w:hint="eastAsia"/>
        </w:rPr>
        <w:br/>
      </w:r>
      <w:r>
        <w:rPr>
          <w:rFonts w:hint="eastAsia"/>
        </w:rPr>
        <w:t>　　图表 69：索理思公司产品表</w:t>
      </w:r>
      <w:r>
        <w:rPr>
          <w:rFonts w:hint="eastAsia"/>
        </w:rPr>
        <w:br/>
      </w:r>
      <w:r>
        <w:rPr>
          <w:rFonts w:hint="eastAsia"/>
        </w:rPr>
        <w:t>　　图表 70：凯米拉股份有限公司基本信息表</w:t>
      </w:r>
      <w:r>
        <w:rPr>
          <w:rFonts w:hint="eastAsia"/>
        </w:rPr>
        <w:br/>
      </w:r>
      <w:r>
        <w:rPr>
          <w:rFonts w:hint="eastAsia"/>
        </w:rPr>
        <w:t>　　图表 71：凯米拉股份有限公司发展过程中的主要并购事件</w:t>
      </w:r>
      <w:r>
        <w:rPr>
          <w:rFonts w:hint="eastAsia"/>
        </w:rPr>
        <w:br/>
      </w:r>
      <w:r>
        <w:rPr>
          <w:rFonts w:hint="eastAsia"/>
        </w:rPr>
        <w:t>　　图表 72：2019-2024年凯米拉股份有限公司经营情况（单位：百万欧元）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73：2019-2024年凯米拉股份有限公司分地区销售收入情况（单位：百万欧元）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74：2025年凯米拉股份有限公司分地区销售收入占比情况（单位：%）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75：2019-2024年凯米拉股份有限公司分产品销售情况（单位：百万欧元）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76：2025年凯米拉股份有限公司分产品销售收入占比情况（单位：%）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77：艺康公司基本信息表</w:t>
      </w:r>
      <w:r>
        <w:rPr>
          <w:rFonts w:hint="eastAsia"/>
        </w:rPr>
        <w:br/>
      </w:r>
      <w:r>
        <w:rPr>
          <w:rFonts w:hint="eastAsia"/>
        </w:rPr>
        <w:t>　　图表 78：2019-2024年美国艺康公司经营情况（单位：百万美元）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79：2019-2024年美国艺康公司分地区销售收入情况（单位：百万美元，%）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80：2025年美国艺康公司分地区销售收入占比情况（单位：%）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81：艺康公司主营业务情况表</w:t>
      </w:r>
      <w:r>
        <w:rPr>
          <w:rFonts w:hint="eastAsia"/>
        </w:rPr>
        <w:br/>
      </w:r>
      <w:r>
        <w:rPr>
          <w:rFonts w:hint="eastAsia"/>
        </w:rPr>
        <w:t>　　图表 82：2019-2024年艺康公司分行业销售情况（单位：百万美元）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83：2025年美国艺康公司分行业销售收入占比情况（单位：%）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84：2019-2024年纳尔科公司-艺康公司造纸化学品销售收入情况（单位：百万美元）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85：纳尔科公司在亚太地区的发展历程</w:t>
      </w:r>
      <w:r>
        <w:rPr>
          <w:rFonts w:hint="eastAsia"/>
        </w:rPr>
        <w:br/>
      </w:r>
      <w:r>
        <w:rPr>
          <w:rFonts w:hint="eastAsia"/>
        </w:rPr>
        <w:t>　　图表 86：SK Capital Parterners旗下公司一览</w:t>
      </w:r>
      <w:r>
        <w:rPr>
          <w:rFonts w:hint="eastAsia"/>
        </w:rPr>
        <w:br/>
      </w:r>
      <w:r>
        <w:rPr>
          <w:rFonts w:hint="eastAsia"/>
        </w:rPr>
        <w:t>　　图表 87：昂高公司主营业务情况表</w:t>
      </w:r>
      <w:r>
        <w:rPr>
          <w:rFonts w:hint="eastAsia"/>
        </w:rPr>
        <w:br/>
      </w:r>
      <w:r>
        <w:rPr>
          <w:rFonts w:hint="eastAsia"/>
        </w:rPr>
        <w:t>　　图表 88：昂高公司造纸化学品产品情况表</w:t>
      </w:r>
      <w:r>
        <w:rPr>
          <w:rFonts w:hint="eastAsia"/>
        </w:rPr>
        <w:br/>
      </w:r>
      <w:r>
        <w:rPr>
          <w:rFonts w:hint="eastAsia"/>
        </w:rPr>
        <w:t>　　图表 89：昂高公司在全球的分布</w:t>
      </w:r>
      <w:r>
        <w:rPr>
          <w:rFonts w:hint="eastAsia"/>
        </w:rPr>
        <w:br/>
      </w:r>
      <w:r>
        <w:rPr>
          <w:rFonts w:hint="eastAsia"/>
        </w:rPr>
        <w:t>　　图表 90：阿克苏诺贝尔股份公司基本信息表</w:t>
      </w:r>
      <w:r>
        <w:rPr>
          <w:rFonts w:hint="eastAsia"/>
        </w:rPr>
        <w:br/>
      </w:r>
      <w:r>
        <w:rPr>
          <w:rFonts w:hint="eastAsia"/>
        </w:rPr>
        <w:t>　　图表 91：2019-2024年阿克苏诺贝尔股份公司经营情况（单位：百万欧元）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92：2019-2024年阿克苏诺贝尔股份公司分地区销售收入情况（单位：百万欧元，%）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93：2025年阿克苏诺贝尔股份公司分地区销售收入占比情况（单位：%）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94：2019-2024年阿克苏诺贝尔股份公司分行业销售收入（单位：百万欧元）</w:t>
      </w:r>
      <w:r>
        <w:rPr>
          <w:rFonts w:hint="eastAsia"/>
        </w:rPr>
        <w:br/>
      </w:r>
      <w:r>
        <w:rPr>
          <w:rFonts w:hint="eastAsia"/>
        </w:rPr>
        <w:t>　　图表 95：2025年阿克苏诺贝尔股份公司分产品销售收入占比情况（单位：%）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96：2019-2024年阿克苏诺贝尔股份公司造纸化学品销售收入情况（单位：百万欧元，%）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97：阿科玛股份有限公司基本信息表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98：阿科玛股份有限公司发展过程中的重大事件</w:t>
      </w:r>
      <w:r>
        <w:rPr>
          <w:rFonts w:hint="eastAsia"/>
        </w:rPr>
        <w:br/>
      </w:r>
      <w:r>
        <w:rPr>
          <w:rFonts w:hint="eastAsia"/>
        </w:rPr>
        <w:t>　　图表 99：2019-2024年法国阿科玛公司经营情况（单位：百万欧元）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100：2025年阿科玛股份有限公司分地区销售收入占比情况（单位：%）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101：2019-2024年阿科玛股份有限公司分产品销售情况（单位：百万欧元）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102：阿科玛公司在华的工厂</w:t>
      </w:r>
      <w:r>
        <w:rPr>
          <w:rFonts w:hint="eastAsia"/>
        </w:rPr>
        <w:br/>
      </w:r>
      <w:r>
        <w:rPr>
          <w:rFonts w:hint="eastAsia"/>
        </w:rPr>
        <w:t>　　图表 103：阿科玛公司在中国主要投资布局事件</w:t>
      </w:r>
      <w:r>
        <w:rPr>
          <w:rFonts w:hint="eastAsia"/>
        </w:rPr>
        <w:br/>
      </w:r>
      <w:r>
        <w:rPr>
          <w:rFonts w:hint="eastAsia"/>
        </w:rPr>
        <w:t>　　图表 104：波特五力分析模型</w:t>
      </w:r>
      <w:r>
        <w:rPr>
          <w:rFonts w:hint="eastAsia"/>
        </w:rPr>
        <w:br/>
      </w:r>
      <w:r>
        <w:rPr>
          <w:rFonts w:hint="eastAsia"/>
        </w:rPr>
        <w:t>　　图表 105：造纸化学品行业的供应商议价能力分析</w:t>
      </w:r>
      <w:r>
        <w:rPr>
          <w:rFonts w:hint="eastAsia"/>
        </w:rPr>
        <w:br/>
      </w:r>
      <w:r>
        <w:rPr>
          <w:rFonts w:hint="eastAsia"/>
        </w:rPr>
        <w:t>　　图表 106：2019-2024年国内机制纸和纸板生产企业的产量集中度（单位：万吨，%）</w:t>
      </w:r>
      <w:r>
        <w:rPr>
          <w:rFonts w:hint="eastAsia"/>
        </w:rPr>
        <w:br/>
      </w:r>
      <w:r>
        <w:rPr>
          <w:rFonts w:hint="eastAsia"/>
        </w:rPr>
        <w:t>　　图表 107：造纸化学品行业的购买者议价能力分析</w:t>
      </w:r>
      <w:r>
        <w:rPr>
          <w:rFonts w:hint="eastAsia"/>
        </w:rPr>
        <w:br/>
      </w:r>
      <w:r>
        <w:rPr>
          <w:rFonts w:hint="eastAsia"/>
        </w:rPr>
        <w:t>　　图表 108：造纸化学品行业潜在进入者威胁分析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109：造纸化学品行业替代品威胁分析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图表 110：造纸化学品现有企业的竞争分析</w:t>
      </w:r>
      <w:r>
        <w:rPr>
          <w:rFonts w:hint="eastAsia"/>
        </w:rPr>
        <w:br/>
      </w:r>
      <w:r>
        <w:rPr>
          <w:rFonts w:hint="eastAsia"/>
        </w:rPr>
        <w:t>　　图表 111：全球造纸化学品产值分布（单位：%）</w:t>
      </w:r>
      <w:r>
        <w:rPr>
          <w:rFonts w:hint="eastAsia"/>
        </w:rPr>
        <w:br/>
      </w:r>
      <w:r>
        <w:rPr>
          <w:rFonts w:hint="eastAsia"/>
        </w:rPr>
        <w:t>　　图表 112：制浆化学品分类</w:t>
      </w:r>
      <w:r>
        <w:rPr>
          <w:rFonts w:hint="eastAsia"/>
        </w:rPr>
        <w:br/>
      </w:r>
      <w:r>
        <w:rPr>
          <w:rFonts w:hint="eastAsia"/>
        </w:rPr>
        <w:t>　　图表 113：2019-2024年国内废纸浆产量情况（单位：万吨，%）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114：国内领先企业AKD产品产能情况（单位：吨）</w:t>
      </w:r>
      <w:r>
        <w:rPr>
          <w:rFonts w:hint="eastAsia"/>
        </w:rPr>
        <w:br/>
      </w:r>
      <w:r>
        <w:rPr>
          <w:rFonts w:hint="eastAsia"/>
        </w:rPr>
        <w:t>　　图表 115：2025年中国造纸化学品行业销售收入和利润前十名企业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116：2025年中国主要造纸化学品企业产品销售收入与利润总额（单位：万元）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117：苏州天马精细化学品股份有限公司基本信息表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118：苏州天马精细化学品股份有限公司控制结构图</w:t>
      </w:r>
      <w:r>
        <w:rPr>
          <w:rFonts w:hint="eastAsia"/>
        </w:rPr>
        <w:br/>
      </w:r>
      <w:r>
        <w:rPr>
          <w:rFonts w:hint="eastAsia"/>
        </w:rPr>
        <w:t>　　图表 119：2019-2024年苏州天马精细化学品股份有限公司主要经济指标分析（单位：万元）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cd35d56c4999" w:history="1">
        <w:r>
          <w:rPr>
            <w:rStyle w:val="Hyperlink"/>
          </w:rPr>
          <w:t>2025年中国造纸化学品市场现状调查与未来发展前景趋势报告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cd35d56c4999" w:history="1">
        <w:r>
          <w:rPr>
            <w:rStyle w:val="Hyperlink"/>
          </w:rPr>
          <w:t>https://www.20087.com/M_ShiYouHuaGong/A5/ZaoZhiHuaXuePinShiChangXianZhuangYuQianJing.html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6f9f5a7246b8" w:history="1">
      <w:r>
        <w:rPr>
          <w:rStyle w:val="Hyperlink"/>
        </w:rPr>
        <w:t>2025年中国造纸化学品市场现状调查与未来发展前景趋势报告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ZaoZhiHuaXuePinShiChangXianZhuangYuQianJing.html" TargetMode="External" Id="Reef1cd35d56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ZaoZhiHuaXuePinShiChangXianZhuangYuQianJing.html" TargetMode="External" Id="Ra6b96f9f5a7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2024-12-10T23:08:00Z</dcterms:created>
  <dcterms:modified xsi:type="dcterms:W3CDTF">2024-12-11T00:08:00Z</dcterms:modified>
  <dc:subject>2025年中国造纸化学品市场现状调查与未来发展前景趋势报告</dc:subject>
  <dc:title>2025年中国造纸化学品市场现状调查与未来发展前景趋势报告</dc:title>
  <cp:keywords>2025年中国造纸化学品市场现状调查与未来发展前景趋势报告</cp:keywords>
  <dc:description>2025年中国造纸化学品市场现状调查与未来发展前景趋势报告</dc:description>
</cp:coreProperties>
</file>