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bcd6c65dd40e4" w:history="1">
              <w:r>
                <w:rPr>
                  <w:rStyle w:val="Hyperlink"/>
                </w:rPr>
                <w:t>2026-2032年全球与中国高纯石墨行业调研及趋势预测报告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bcd6c65dd40e4" w:history="1">
              <w:r>
                <w:rPr>
                  <w:rStyle w:val="Hyperlink"/>
                </w:rPr>
                <w:t>2026-2032年全球与中国高纯石墨行业调研及趋势预测报告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bcd6c65dd40e4" w:history="1">
                <w:r>
                  <w:rPr>
                    <w:rStyle w:val="Hyperlink"/>
                  </w:rPr>
                  <w:t>https://www.20087.com/2010-09/R_2010_2015gaochunshimochanyexiangmuto.html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石墨是固定碳含量超过99.99%的特种石墨材料，具有优异的导热性、化学惰性及高温稳定性，广泛应用于半导体单晶炉热场、核反应堆慢化剂、锂电负极前驱体及高端冶金坩埚。当前制备工艺以石油焦或沥青焦为原料，经高温石墨化（&gt;2500℃）与卤素提纯（如氯气精炼）获得，行业在杂质元素（B、V、Fe等）深度去除、结构致密化及各向同性控制方面持续攻关。然而，高纯石墨生产能耗极高，且氯气处理存在环保风险；同时，高端热场部件对微观结构均匀性要求严苛，国产材料在批次一致性与使用寿命上与国际先进水平存在差距。</w:t>
      </w:r>
      <w:r>
        <w:rPr>
          <w:rFonts w:hint="eastAsia"/>
        </w:rPr>
        <w:br/>
      </w:r>
      <w:r>
        <w:rPr>
          <w:rFonts w:hint="eastAsia"/>
        </w:rPr>
        <w:t>　　未来，高纯石墨将向绿色提纯、复合功能化与应用场景拓展方向演进。市场调研网指出，无氯提纯技术（如等离子体熔炼、真空蒸馏）将降低环境足迹。与碳纤维或SiC复合可提升抗热震与机械强度，适配更大尺寸单晶硅生长需求。在第四代核能系统中，高纯各向同性石墨将用于高温气冷堆核心部件。回收再生技术将从报废热场件中提取高纯碳，构建闭环。长远看，高纯石墨将在半导体与核能战略产业支撑下，从基础耐材升级为关键功能材料，在先进制造与能源安全双重维度释放长期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7bcd6c65dd40e4" w:history="1">
        <w:r>
          <w:rPr>
            <w:rStyle w:val="Hyperlink"/>
          </w:rPr>
          <w:t>2026-2032年全球与中国高纯石墨行业调研及趋势预测报告</w:t>
        </w:r>
      </w:hyperlink>
      <w:r>
        <w:rPr>
          <w:rFonts w:hint="eastAsia"/>
        </w:rPr>
        <w:t>》，2025年高纯石墨行业市场规模达 亿元，预计2032年市场规模将达 亿元，期间年均复合增长率（CAGR）达 %。报告基于详实数据资料，系统分析高纯石墨产业链结构、市场规模及需求现状，梳理高纯石墨市场价格走势与行业发展特点。报告重点研究行业竞争格局，包括重点高纯石墨企业的市场表现，并对高纯石墨细分领域的发展潜力进行评估。结合政策环境和高纯石墨技术演进方向，对高纯石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高纯石墨概述</w:t>
      </w:r>
      <w:r>
        <w:rPr>
          <w:rFonts w:hint="eastAsia"/>
        </w:rPr>
        <w:br/>
      </w:r>
      <w:r>
        <w:rPr>
          <w:rFonts w:hint="eastAsia"/>
        </w:rPr>
        <w:t>　　第一节 高纯石墨定义</w:t>
      </w:r>
      <w:r>
        <w:rPr>
          <w:rFonts w:hint="eastAsia"/>
        </w:rPr>
        <w:br/>
      </w:r>
      <w:r>
        <w:rPr>
          <w:rFonts w:hint="eastAsia"/>
        </w:rPr>
        <w:t>　　第二节 高纯石墨发展历程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2026年中国高纯石墨行业发展环境分析</w:t>
      </w:r>
      <w:r>
        <w:rPr>
          <w:rFonts w:hint="eastAsia"/>
        </w:rPr>
        <w:br/>
      </w:r>
      <w:r>
        <w:rPr>
          <w:rFonts w:hint="eastAsia"/>
        </w:rPr>
        <w:t>　　第一节 高纯石墨行业经济环境分析</w:t>
      </w:r>
      <w:r>
        <w:rPr>
          <w:rFonts w:hint="eastAsia"/>
        </w:rPr>
        <w:br/>
      </w:r>
      <w:r>
        <w:rPr>
          <w:rFonts w:hint="eastAsia"/>
        </w:rPr>
        <w:t>　　第二节 高纯石墨行业政策环境分析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一、高纯石墨行业相关政策</w:t>
      </w:r>
      <w:r>
        <w:rPr>
          <w:rFonts w:hint="eastAsia"/>
        </w:rPr>
        <w:br/>
      </w:r>
      <w:r>
        <w:rPr>
          <w:rFonts w:hint="eastAsia"/>
        </w:rPr>
        <w:t>　　　　二、高纯石墨行业相关标准</w:t>
      </w:r>
      <w:r>
        <w:rPr>
          <w:rFonts w:hint="eastAsia"/>
        </w:rPr>
        <w:br/>
      </w:r>
      <w:r>
        <w:rPr>
          <w:rFonts w:hint="eastAsia"/>
        </w:rPr>
        <w:t>　　第三节 高纯石墨行业技术环境分析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2026年世界高纯石墨行业市场运行形势分析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2026年全球高纯石墨行业发展概况</w:t>
      </w:r>
      <w:r>
        <w:rPr>
          <w:rFonts w:hint="eastAsia"/>
        </w:rPr>
        <w:br/>
      </w:r>
      <w:r>
        <w:rPr>
          <w:rFonts w:hint="eastAsia"/>
        </w:rPr>
        <w:t>　　第二节 世界高纯石墨行业发展走势</w:t>
      </w:r>
      <w:r>
        <w:rPr>
          <w:rFonts w:hint="eastAsia"/>
        </w:rPr>
        <w:br/>
      </w:r>
      <w:r>
        <w:rPr>
          <w:rFonts w:hint="eastAsia"/>
        </w:rPr>
        <w:t>　　　　一、全球高纯石墨行业市场分布情况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二、全球高纯石墨行业发展趋势分析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中国高纯石墨行业供给与需求情况分析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中国高纯石墨行业总体规模</w:t>
      </w:r>
      <w:r>
        <w:rPr>
          <w:rFonts w:hint="eastAsia"/>
        </w:rPr>
        <w:br/>
      </w:r>
      <w:r>
        <w:rPr>
          <w:rFonts w:hint="eastAsia"/>
        </w:rPr>
        <w:t>　　第二节 中国高纯石墨行业供给概况</w:t>
      </w:r>
      <w:r>
        <w:rPr>
          <w:rFonts w:hint="eastAsia"/>
        </w:rPr>
        <w:br/>
      </w:r>
      <w:r>
        <w:rPr>
          <w:rFonts w:hint="eastAsia"/>
        </w:rPr>
        <w:t>　　第三节 中国高纯石墨行业需求概况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中国高纯石墨所属行业进、出口情况分析预测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2020-2025年中国高纯石墨行业所属行业进、出口分析</w:t>
      </w:r>
      <w:r>
        <w:rPr>
          <w:rFonts w:hint="eastAsia"/>
        </w:rPr>
        <w:br/>
      </w:r>
      <w:r>
        <w:rPr>
          <w:rFonts w:hint="eastAsia"/>
        </w:rPr>
        <w:t>　　第二节 2026年中国高纯石墨行业进、出口特点分析</w:t>
      </w:r>
      <w:r>
        <w:rPr>
          <w:rFonts w:hint="eastAsia"/>
        </w:rPr>
        <w:br/>
      </w:r>
      <w:r>
        <w:rPr>
          <w:rFonts w:hint="eastAsia"/>
        </w:rPr>
        <w:t>　　第三节 2026-2032年中国高纯石墨行业进口情况预测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中国高纯石墨行业规模与效益分析预测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2020-2025年中国高纯石墨制造所属行业盈利能力分析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2020-2025年中国高纯石墨制造行业发展能力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2020-2025年高纯石墨制造所属行业偿债能力分析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2020-2025年高纯石墨制造企业数量分析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高纯石墨上、下游行业发展现状与趋势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高纯石墨上游行业发展分析</w:t>
      </w:r>
      <w:r>
        <w:rPr>
          <w:rFonts w:hint="eastAsia"/>
        </w:rPr>
        <w:br/>
      </w:r>
      <w:r>
        <w:rPr>
          <w:rFonts w:hint="eastAsia"/>
        </w:rPr>
        <w:t>　　　　一、高纯石墨上游行业发展现状</w:t>
      </w:r>
      <w:r>
        <w:rPr>
          <w:rFonts w:hint="eastAsia"/>
        </w:rPr>
        <w:br/>
      </w:r>
      <w:r>
        <w:rPr>
          <w:rFonts w:hint="eastAsia"/>
        </w:rPr>
        <w:t>　　　　二、高纯石墨上游行业发展趋势预测</w:t>
      </w:r>
      <w:r>
        <w:rPr>
          <w:rFonts w:hint="eastAsia"/>
        </w:rPr>
        <w:br/>
      </w:r>
      <w:r>
        <w:rPr>
          <w:rFonts w:hint="eastAsia"/>
        </w:rPr>
        <w:t>　　第二节 高纯石墨下游行业发展分析</w:t>
      </w:r>
      <w:r>
        <w:rPr>
          <w:rFonts w:hint="eastAsia"/>
        </w:rPr>
        <w:br/>
      </w:r>
      <w:r>
        <w:rPr>
          <w:rFonts w:hint="eastAsia"/>
        </w:rPr>
        <w:t>　　　　一、高纯石墨下游行业发展现状</w:t>
      </w:r>
      <w:r>
        <w:rPr>
          <w:rFonts w:hint="eastAsia"/>
        </w:rPr>
        <w:br/>
      </w:r>
      <w:r>
        <w:rPr>
          <w:rFonts w:hint="eastAsia"/>
        </w:rPr>
        <w:t>　　　　二、高纯石墨下游行业发展趋势预测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高纯石墨行业竞争格局分析</w:t>
      </w:r>
      <w:r>
        <w:rPr>
          <w:rFonts w:hint="eastAsia"/>
        </w:rPr>
        <w:br/>
      </w:r>
      <w:r>
        <w:rPr>
          <w:rFonts w:hint="eastAsia"/>
        </w:rPr>
        <w:t>　　第一节 高纯石墨行业集中度分析</w:t>
      </w:r>
      <w:r>
        <w:rPr>
          <w:rFonts w:hint="eastAsia"/>
        </w:rPr>
        <w:br/>
      </w:r>
      <w:r>
        <w:rPr>
          <w:rFonts w:hint="eastAsia"/>
        </w:rPr>
        <w:t>　　　　一、高纯石墨市场集中度分析</w:t>
      </w:r>
      <w:r>
        <w:rPr>
          <w:rFonts w:hint="eastAsia"/>
        </w:rPr>
        <w:br/>
      </w:r>
      <w:r>
        <w:rPr>
          <w:rFonts w:hint="eastAsia"/>
        </w:rPr>
        <w:t>　　　　二、高纯石墨企业集中度分析</w:t>
      </w:r>
      <w:r>
        <w:rPr>
          <w:rFonts w:hint="eastAsia"/>
        </w:rPr>
        <w:br/>
      </w:r>
      <w:r>
        <w:rPr>
          <w:rFonts w:hint="eastAsia"/>
        </w:rPr>
        <w:t>　　　　三、高纯石墨区域集中度分析</w:t>
      </w:r>
      <w:r>
        <w:rPr>
          <w:rFonts w:hint="eastAsia"/>
        </w:rPr>
        <w:br/>
      </w:r>
      <w:r>
        <w:rPr>
          <w:rFonts w:hint="eastAsia"/>
        </w:rPr>
        <w:t>　　第二节 高纯石墨行业竞争格局分析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中国高纯石墨行业重点企业竞争力分析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宝丰县洁石碳素材料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青岛华世创精密材料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青岛天盛达石墨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辉县市祥达模具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宝丰县洁石碳素材料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黑龙江省华升石墨股份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高纯石墨行业企业经营策略研究分析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高纯石墨企业多样化经营策略分析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大型高纯石墨企业集团未来发展策略分析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对中小高纯石墨企业生产经营的建议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中国高纯石墨产业市场竞争策略建议</w:t>
      </w:r>
      <w:r>
        <w:rPr>
          <w:rFonts w:hint="eastAsia"/>
        </w:rPr>
        <w:br/>
      </w:r>
      <w:r>
        <w:rPr>
          <w:rFonts w:hint="eastAsia"/>
        </w:rPr>
        <w:t>　　第一节 高纯石墨行业发展战略研究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中国高纯石墨产业竞争战略建议</w:t>
      </w:r>
      <w:r>
        <w:rPr>
          <w:rFonts w:hint="eastAsia"/>
        </w:rPr>
        <w:br/>
      </w:r>
      <w:r>
        <w:rPr>
          <w:rFonts w:hint="eastAsia"/>
        </w:rPr>
        <w:t>　　　　一、高纯石墨竞争战略选择建议</w:t>
      </w:r>
      <w:r>
        <w:rPr>
          <w:rFonts w:hint="eastAsia"/>
        </w:rPr>
        <w:br/>
      </w:r>
      <w:r>
        <w:rPr>
          <w:rFonts w:hint="eastAsia"/>
        </w:rPr>
        <w:t>　　　　二、高纯石墨产业升级策略建议</w:t>
      </w:r>
      <w:r>
        <w:rPr>
          <w:rFonts w:hint="eastAsia"/>
        </w:rPr>
        <w:br/>
      </w:r>
      <w:r>
        <w:rPr>
          <w:rFonts w:hint="eastAsia"/>
        </w:rPr>
        <w:t>　　　　三、高纯石墨产业转移策略建议</w:t>
      </w:r>
      <w:r>
        <w:rPr>
          <w:rFonts w:hint="eastAsia"/>
        </w:rPr>
        <w:br/>
      </w:r>
      <w:r>
        <w:rPr>
          <w:rFonts w:hint="eastAsia"/>
        </w:rPr>
        <w:t>　　　　四、高纯石墨价值链定位建议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中国高纯石墨行业未来发展预测及投资前景分析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未来高纯石墨行业发展趋势分析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一、未来高纯石墨行业发展分析</w:t>
      </w:r>
      <w:r>
        <w:rPr>
          <w:rFonts w:hint="eastAsia"/>
        </w:rPr>
        <w:br/>
      </w:r>
      <w:r>
        <w:rPr>
          <w:rFonts w:hint="eastAsia"/>
        </w:rPr>
        <w:t>　　　　二、未来高纯石墨行业技术开发方向</w:t>
      </w:r>
      <w:r>
        <w:rPr>
          <w:rFonts w:hint="eastAsia"/>
        </w:rPr>
        <w:br/>
      </w:r>
      <w:r>
        <w:rPr>
          <w:rFonts w:hint="eastAsia"/>
        </w:rPr>
        <w:t>　　第二节 2026-2032年高纯石墨行业运行状况预测</w:t>
      </w:r>
      <w:r>
        <w:rPr>
          <w:rFonts w:hint="eastAsia"/>
        </w:rPr>
        <w:br/>
      </w:r>
      <w:r>
        <w:rPr>
          <w:rFonts w:hint="eastAsia"/>
        </w:rPr>
        <w:t>　　　　一、2026-2032年高纯石墨行业产量预测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二、2026-2032年高纯石墨行业需求预测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对中国高纯石墨行业投资的建议及观点</w:t>
      </w:r>
      <w:r>
        <w:rPr>
          <w:rFonts w:hint="eastAsia"/>
        </w:rPr>
        <w:br/>
      </w:r>
      <w:r>
        <w:rPr>
          <w:rFonts w:hint="eastAsia"/>
        </w:rPr>
        <w:t>　　第一节 高纯石墨行业投资机遇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一、中国当前经济形势对高纯石墨行业的影响</w:t>
      </w:r>
      <w:r>
        <w:rPr>
          <w:rFonts w:hint="eastAsia"/>
        </w:rPr>
        <w:br/>
      </w:r>
      <w:r>
        <w:rPr>
          <w:rFonts w:hint="eastAsia"/>
        </w:rPr>
        <w:t>　　　　二、高纯石墨企业在危机中的竞争优势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高纯石墨行业投资风险</w:t>
      </w:r>
      <w:r>
        <w:rPr>
          <w:rFonts w:hint="eastAsia"/>
        </w:rPr>
        <w:br/>
      </w:r>
      <w:r>
        <w:rPr>
          <w:rFonts w:hint="eastAsia"/>
        </w:rPr>
        <w:t>　　第三节 中智.林－高纯石墨行业应对策略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高纯石墨行业历程</w:t>
      </w:r>
      <w:r>
        <w:rPr>
          <w:rFonts w:hint="eastAsia"/>
        </w:rPr>
        <w:br/>
      </w:r>
      <w:r>
        <w:rPr>
          <w:rFonts w:hint="eastAsia"/>
        </w:rPr>
        <w:t>　　图表 高纯石墨行业生命周期</w:t>
      </w:r>
      <w:r>
        <w:rPr>
          <w:rFonts w:hint="eastAsia"/>
        </w:rPr>
        <w:br/>
      </w:r>
      <w:r>
        <w:rPr>
          <w:rFonts w:hint="eastAsia"/>
        </w:rPr>
        <w:t>　　图表 高纯石墨行业产业链分析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2020-2025年高纯石墨行业市场容量分析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2020-2025年中国高纯石墨市场需求量及增速统计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2025年中国高纯石墨行业需求领域分布格局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2020-2025年中国高纯石墨进口金额分析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2020-2025年中国高纯石墨出口数量分析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2020-2025年中国高纯石墨出口金额分析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2025年中国高纯石墨进口国家及地区分析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2025年中国高纯石墨出口国家及地区分析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2020-2025年中国高纯石墨行业企业平均规模情况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**地区高纯石墨市场规模及增长情况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**地区高纯石墨行业市场需求情况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2026-2032年中国高纯石墨行业产能预测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2026-2032年中国高纯石墨行业产量预测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2026-2032年中国高纯石墨市场需求量预测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2026-2032年中国高纯石墨行业供需平衡预测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2026-2032年中国高纯石墨行业市场容量预测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2026-2032年中国高纯石墨行业市场规模预测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2026年中国高纯石墨市场前景分析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2026年中国高纯石墨发展趋势预测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bcd6c65dd40e4" w:history="1">
        <w:r>
          <w:rPr>
            <w:rStyle w:val="Hyperlink"/>
          </w:rPr>
          <w:t>2026-2032年全球与中国高纯石墨行业调研及趋势预测报告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bcd6c65dd40e4" w:history="1">
        <w:r>
          <w:rPr>
            <w:rStyle w:val="Hyperlink"/>
          </w:rPr>
          <w:t>https://www.20087.com/2010-09/R_2010_2015gaochunshimochanyexiangmuto.html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热点：高纯石墨价格 三杰石墨制品、高纯石墨生产工艺、三高石墨烯标准是多少、高纯石墨上市公司、电池中的石墨是由什么构成、高纯石墨的用途、石墨对人体有毒吗、高纯石墨制品、石墨具有什么性质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48f4f83624620" w:history="1">
      <w:r>
        <w:rPr>
          <w:rStyle w:val="Hyperlink"/>
        </w:rPr>
        <w:t>2026-2032年全球与中国高纯石墨行业调研及趋势预测报告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gaochunshimochanyexiangmuto.html" TargetMode="External" Id="R3e7bcd6c65dd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gaochunshimochanyexiangmuto.html" TargetMode="External" Id="R38548f4f8362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2026-04-22T08:12:43Z</dcterms:created>
  <dcterms:modified xsi:type="dcterms:W3CDTF">2026-04-22T09:12:43Z</dcterms:modified>
  <dc:subject>2026-2032年全球与中国高纯石墨行业调研及趋势预测报告</dc:subject>
  <dc:title>2026-2032年全球与中国高纯石墨行业调研及趋势预测报告</dc:title>
  <cp:keywords>2026-2032年全球与中国高纯石墨行业调研及趋势预测报告</cp:keywords>
  <dc:description>2026-2032年全球与中国高纯石墨行业调研及趋势预测报告</dc:description>
</cp:coreProperties>
</file>