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1efc405b64572" w:history="1">
              <w:r>
                <w:rPr>
                  <w:rStyle w:val="Hyperlink"/>
                </w:rPr>
                <w:t>中国活性炭黑行业现状调研及未来发展趋势分析报告（2025-2031年）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1efc405b64572" w:history="1">
              <w:r>
                <w:rPr>
                  <w:rStyle w:val="Hyperlink"/>
                </w:rPr>
                <w:t>中国活性炭黑行业现状调研及未来发展趋势分析报告（2025-2031年）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1efc405b64572" w:history="1">
                <w:r>
                  <w:rPr>
                    <w:rStyle w:val="Hyperlink"/>
                  </w:rPr>
                  <w:t>https://www.20087.com/M_ShiYouHuaGong/AA/HuoXingTanHeiFaZhanXianZhuangFenXiQianJingYuCe.html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黑是一种高性能吸附材料，在空气净化、水处理、医药、化工等多个领域有着广泛的应用。近年来，随着环保意识的提高和工业废气治理需求的增长，活性炭黑的市场需求持续上升。目前，活性炭黑的生产主要采用物理活化和化学活化两种方法，通过这些方法可以生产出具有高比表面积和良好吸附性能的产品。</w:t>
      </w:r>
      <w:r>
        <w:rPr>
          <w:rFonts w:hint="eastAsia"/>
        </w:rPr>
        <w:br/>
      </w:r>
      <w:r>
        <w:rPr>
          <w:rFonts w:hint="eastAsia"/>
        </w:rPr>
        <w:t>　　未来，活性炭黑的发展将更加侧重于提升产品性能和应用领域的拓展。一方面，通过优化活化工艺和改进原料选择，进一步提高活性炭黑的吸附能力和选择性，满足不同应用领域的需求。另一方面，随着对环境保护的重视，活性炭黑将在更多环保领域得到应用，如空气净化器、废水处理装置等。此外，随着新材料技术的发展，活性炭黑在储能材料、复合材料等新兴领域的应用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1efc405b64572" w:history="1">
        <w:r>
          <w:rPr>
            <w:rStyle w:val="Hyperlink"/>
          </w:rPr>
          <w:t>中国活性炭黑行业现状调研及未来发展趋势分析报告（2025-2031年）</w:t>
        </w:r>
      </w:hyperlink>
      <w:r>
        <w:rPr>
          <w:rFonts w:hint="eastAsia"/>
        </w:rPr>
        <w:t>》基于科学的市场调研与数据分析，全面解析了活性炭黑行业的市场规模、市场需求及发展现状。报告深入探讨了活性炭黑产业链结构、细分市场特点及技术发展方向，并结合宏观经济环境与消费者需求变化，对活性炭黑行业前景与未来趋势进行了科学预测，揭示了潜在增长空间。通过对活性炭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2024-2025年全球活性炭黑行业发展现状分析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2024-2025年全球活性炭黑行业发展概况</w:t>
      </w:r>
      <w:r>
        <w:rPr>
          <w:rFonts w:hint="eastAsia"/>
        </w:rPr>
        <w:br/>
      </w:r>
      <w:r>
        <w:rPr>
          <w:rFonts w:hint="eastAsia"/>
        </w:rPr>
        <w:t>　　　　一、全球活性炭黑行业运行特点分析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二、全球活性炭黑市场供需状况分析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三、全球活性炭黑行业产品价格分析</w:t>
      </w:r>
      <w:r>
        <w:rPr>
          <w:rFonts w:hint="eastAsia"/>
        </w:rPr>
        <w:br/>
      </w:r>
      <w:r>
        <w:rPr>
          <w:rFonts w:hint="eastAsia"/>
        </w:rPr>
        <w:t>　　第二节 2024-2025年全球活性炭黑行业主要国家运行情况分析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2025-2031年全球活性炭黑行业发展趋势分析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2024-2025年中国活性炭黑行业发展环境分析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2024-2025年中国活性炭黑行业政策环境分析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2024-2025年中国活性炭黑行业社会环境分析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2024-2025年中国活性炭黑行业运行形势分析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2024-2025年中国活性炭黑行业发展状况分析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一、中国活性炭黑行业发展历程</w:t>
      </w:r>
      <w:r>
        <w:rPr>
          <w:rFonts w:hint="eastAsia"/>
        </w:rPr>
        <w:br/>
      </w:r>
      <w:r>
        <w:rPr>
          <w:rFonts w:hint="eastAsia"/>
        </w:rPr>
        <w:t>　　　　二、中国活性炭黑行业价格分析</w:t>
      </w:r>
      <w:r>
        <w:rPr>
          <w:rFonts w:hint="eastAsia"/>
        </w:rPr>
        <w:br/>
      </w:r>
      <w:r>
        <w:rPr>
          <w:rFonts w:hint="eastAsia"/>
        </w:rPr>
        <w:t>　　　　三、中国活性炭黑行业技术发展现状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2024-2025年中国活性炭黑行业市场运行动态分析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一、中国活性炭黑行业生产能力分析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二、中国活性炭黑行业市场规模分析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三、中国活性炭黑行业市场需求情况分析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四、国内活性炭黑行业市场行情分析</w:t>
      </w:r>
      <w:r>
        <w:rPr>
          <w:rFonts w:hint="eastAsia"/>
        </w:rPr>
        <w:br/>
      </w:r>
      <w:r>
        <w:rPr>
          <w:rFonts w:hint="eastAsia"/>
        </w:rPr>
        <w:t>　　第三节 2024-2025年中国活性炭黑行业发展存在的问题与对策分析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2020-2025年中国活性炭黑行业（所属行业）数据监测分析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2020-2025年中国活性炭黑行业（所属行业）规模分析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2025年中国活性炭黑行业（所属行业）结构分析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2020-2025年中国活性炭黑行业（所属行业）产值分析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2020-2025年中国活性炭黑行业（所属行业）成本费用分析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2020-2025年中国活性炭黑行业（所属行业）盈利能力分析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2020-2025年中国活性炭黑（38021000）进出口数据监测分析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2020-2025年中国活性炭黑进口数据分析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2020-2025年中国活性炭黑出口数据分析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2020-2025年中国活性炭黑进出口平均单价分析</w:t>
      </w:r>
      <w:r>
        <w:rPr>
          <w:rFonts w:hint="eastAsia"/>
        </w:rPr>
        <w:br/>
      </w:r>
      <w:r>
        <w:rPr>
          <w:rFonts w:hint="eastAsia"/>
        </w:rPr>
        <w:t>　　2009-中国活性碳（38021000）进出口平均单价分析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2020-2025年中国活性炭黑进出口国家及地区分析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2020-2025年中国木质活性炭（38021010）进出口数据监测分析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2020-2025年中国木质活性炭进口数据分析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2020-2025年中国木质活性炭出口数据分析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2020-2025年中国木质活性炭进出口平均单价分析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2020-2025年中国木质活性碳（38021010）进出口平均单价分析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2020-2025年中国木质活性炭进出口国家及地区分析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2020-2025年中国其他活性碳（38021090）进出口数据监测分析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2020-2025年中国其他活性碳进口数据分析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2020-2025年中国其他活性碳出口数据分析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2020-2025年中国其他活性碳进出口平均单价分析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2020-2025年中国其他活性碳进出口国家及地区分析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2024-2025年中国活性炭黑行业市场竞争格局分析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2024-2025年中国活性炭黑行业集中度分析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2024-2025年中国活性炭黑行业竞争力分析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2024-2025年中国活性炭黑行业国际竞争力比较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2024-2025年中国活性炭黑行业竞争策略分析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2024-2025年中国活性炭黑行业优势企业关键财务数据分析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福建省南平嘉联化工集团有限公司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卡尔冈炭素（天津）有限公司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上海兴长活性炭有限公司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宁夏华辉活性炭股份有限公司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北京太平洋活性炭制品有限公司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上海活性炭厂有限公司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许昌市豫中化工厂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大同卡尔本炭素有限公司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杭州恒兴活性炭有限公司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上海金湖活性炭有限公司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2025-2031年中国活性炭黑行业趋势预测分析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2025-2031年中国活性炭黑产品发展趋势预测分析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一、2025-2031年中国活性炭黑行业技术走势分析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2025-2031年中国活性炭黑行业市场趋势预测分析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一、2025-2031年中国活性炭黑行业供给预测分析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二、2025-2031年中国活性炭黑行业需求预测分析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三、2025-2031年中国活性炭黑行业进出口预测分析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四、2025-2031年中国活性炭黑行业竞争格局预测分析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2025-2031年中国活性炭黑行业市场盈利能力预测分析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2025-2031年中国活性炭黑行业投资机会与投资前景分析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2025-2031年中国活性炭黑行业投资机会分析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一、2025-2031年中国活性炭黑行业投资吸引力分析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2025-2031年中国活性炭黑行业投资前景分析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2025-2031年中国活性炭黑行业投资策略及投资建议分析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2025-2031年中国活性炭黑行业投资策略分析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2025-2031年中国活性炭黑行业市场的重点客户战略实施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2025-2031年中国活性炭黑产品生产及销售投资运作模式探讨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中-智-林-：2025-2031年中国活性炭黑行业项目投资建议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2025年中国活性炭黑所属行业全部企业数据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2025年中国活性炭黑所属行业全部企业数据分析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2025年中国活性炭黑所属行业不同规模企业数据分析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2025年中国活性炭黑所属行业不同所有制企业数据分析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2025-2031年中国活性炭黑行业市场规模预测分析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2025-2031年中国活性炭黑行业供给预测分析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2025-2031年中国活性炭黑行业需求预测分析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2025-2031年中国活性炭黑行业进出口预测分析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2025-2031年中国活性炭黑行业市场盈利预测分析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1efc405b64572" w:history="1">
        <w:r>
          <w:rPr>
            <w:rStyle w:val="Hyperlink"/>
          </w:rPr>
          <w:t>中国活性炭黑行业现状调研及未来发展趋势分析报告（2025-2031年）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1efc405b64572" w:history="1">
        <w:r>
          <w:rPr>
            <w:rStyle w:val="Hyperlink"/>
          </w:rPr>
          <w:t>https://www.20087.com/M_ShiYouHuaGong/AA/HuoXingTanHeiFaZhanXianZhuangFenXiQianJingYuCe.html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热点：铁水除渣剂成分、活性炭黑水怎么办、色素炭黑、活性炭黑水、炭黑表面活性、活性炭黑水对人有害吗、炭黑是什么提炼出来的、活性炭黑色、炭黑和活性炭有什么区别?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221368e6241e6" w:history="1">
      <w:r>
        <w:rPr>
          <w:rStyle w:val="Hyperlink"/>
        </w:rPr>
        <w:t>中国活性炭黑行业现状调研及未来发展趋势分析报告（2025-2031年）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A/HuoXingTanHeiFaZhanXianZhuangFenXiQianJingYuCe.html" TargetMode="External" Id="R8231efc405b6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A/HuoXingTanHeiFaZhanXianZhuangFenXiQianJingYuCe.html" TargetMode="External" Id="Rd48221368e62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2025-05-22T06:26:00Z</dcterms:created>
  <dcterms:modified xsi:type="dcterms:W3CDTF">2025-05-22T07:26:00Z</dcterms:modified>
  <dc:subject>中国活性炭黑行业现状调研及未来发展趋势分析报告（2025-2031年）</dc:subject>
  <dc:title>中国活性炭黑行业现状调研及未来发展趋势分析报告（2025-2031年）</dc:title>
  <cp:keywords>中国活性炭黑行业现状调研及未来发展趋势分析报告（2025-2031年）</cp:keywords>
  <dc:description>中国活性炭黑行业现状调研及未来发展趋势分析报告（2025-2031年）</dc:description>
</cp:coreProperties>
</file>