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1855d78045d4" w:history="1">
              <w:r>
                <w:rPr>
                  <w:rStyle w:val="Hyperlink"/>
                </w:rPr>
                <w:t>2023-2029年中国己二醇行业调研及发展趋势分析报告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1855d78045d4" w:history="1">
              <w:r>
                <w:rPr>
                  <w:rStyle w:val="Hyperlink"/>
                </w:rPr>
                <w:t>2023-2029年中国己二醇行业调研及发展趋势分析报告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b1855d78045d4" w:history="1">
                <w:r>
                  <w:rPr>
                    <w:rStyle w:val="Hyperlink"/>
                  </w:rPr>
                  <w:t>https://www.20087.com/A/3A/JiErChunFaZhanQuShi.html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是一种重要的化工原料，广泛应用于聚酯纤维、工程塑料、溶剂等领域。近年来，随着相关产业链的不断完善和技术进步，己二醇的生产成本得到了有效控制，市场供应量稳步增长。特别是在纺织业和包装材料行业，由于其良好的性能和较低的成本，己二醇的需求量持续增加。此外，随着环保要求的提高，生物基己二醇的研发也成为了一个新的发展方向。</w:t>
      </w:r>
      <w:r>
        <w:rPr>
          <w:rFonts w:hint="eastAsia"/>
        </w:rPr>
        <w:br/>
      </w:r>
      <w:r>
        <w:rPr>
          <w:rFonts w:hint="eastAsia"/>
        </w:rPr>
        <w:t>　　未来，己二醇市场将迎来更多的发展机遇。一方面，随着下游产业的不断发展，特别是汽车、电子和建筑行业的增长，对高性能塑料的需求将带动己二醇需求的增长；另一方面，生物基己二醇的研发将有助于降低对化石资源的依赖，并减少碳排放，符合可持续发展的要求。此外，随着技术的不断进步，提高己二醇的生产效率和产品质量也将成为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1855d78045d4" w:history="1">
        <w:r>
          <w:rPr>
            <w:rStyle w:val="Hyperlink"/>
          </w:rPr>
          <w:t>2023-2029年中国己二醇行业调研及发展趋势分析报告</w:t>
        </w:r>
      </w:hyperlink>
      <w:r>
        <w:rPr>
          <w:rFonts w:hint="eastAsia"/>
        </w:rPr>
        <w:t>》内容包括：己二醇行业发展环境分析、己二醇市场规模及预测、己二醇行业重点地区市场规模分析、己二醇行业供需状况调研、己二醇市场价格行情趋势分析预测、己二醇行业进出口状况及前景预测、己二醇行业技术及发展方向、己二醇行业重点企业经营情况分析、己二醇行业SWOT分析及己二醇行业投资策略，数据来自国家权威机构、己二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一、己二醇的定义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己二醇产品细分及特性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己二醇行业全球市场概况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2022-2023年全球己二醇行业市场概况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2022-2023年全球主要区域己二醇行业市场概况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2023-2029年全球己二醇行业市场趋势预测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己二醇行业中国市场环境分析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中国己二醇行业整体市场环境分析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一、己二醇行业整体市场状况</w:t>
      </w:r>
      <w:r>
        <w:rPr>
          <w:rFonts w:hint="eastAsia"/>
        </w:rPr>
        <w:br/>
      </w:r>
      <w:r>
        <w:rPr>
          <w:rFonts w:hint="eastAsia"/>
        </w:rPr>
        <w:t>　　　　二、己二醇行业国家政策环境分析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2018-2023年中国己二醇行业总体发展状况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一、中国己二醇行业整体规模状况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二、中国己二醇行业区域概况</w:t>
      </w:r>
      <w:r>
        <w:rPr>
          <w:rFonts w:hint="eastAsia"/>
        </w:rPr>
        <w:br/>
      </w:r>
      <w:r>
        <w:rPr>
          <w:rFonts w:hint="eastAsia"/>
        </w:rPr>
        <w:t>　　第二节 中国己二醇行业产销状况分析</w:t>
      </w:r>
      <w:r>
        <w:rPr>
          <w:rFonts w:hint="eastAsia"/>
        </w:rPr>
        <w:br/>
      </w:r>
      <w:r>
        <w:rPr>
          <w:rFonts w:hint="eastAsia"/>
        </w:rPr>
        <w:t>　　　　一、己二醇生产规模分析</w:t>
      </w:r>
      <w:r>
        <w:rPr>
          <w:rFonts w:hint="eastAsia"/>
        </w:rPr>
        <w:br/>
      </w:r>
      <w:r>
        <w:rPr>
          <w:rFonts w:hint="eastAsia"/>
        </w:rPr>
        <w:t>　　　　二、己二醇销售规模分析</w:t>
      </w:r>
      <w:r>
        <w:rPr>
          <w:rFonts w:hint="eastAsia"/>
        </w:rPr>
        <w:br/>
      </w:r>
      <w:r>
        <w:rPr>
          <w:rFonts w:hint="eastAsia"/>
        </w:rPr>
        <w:t>　　　　三、己二醇产销驱动因素分析</w:t>
      </w:r>
      <w:r>
        <w:rPr>
          <w:rFonts w:hint="eastAsia"/>
        </w:rPr>
        <w:br/>
      </w:r>
      <w:r>
        <w:rPr>
          <w:rFonts w:hint="eastAsia"/>
        </w:rPr>
        <w:t>　　第三节 中国己二醇行业产品价格分析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一、2018-2023年己二醇行业产品价格回顾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二、2023-2029年己二醇行业产品价格趋势预测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三、影响己二醇价格波动的因素分析及应对策略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2018-2023年中国己二醇行业进出口市场分析</w:t>
      </w:r>
      <w:r>
        <w:rPr>
          <w:rFonts w:hint="eastAsia"/>
        </w:rPr>
        <w:br/>
      </w:r>
      <w:r>
        <w:rPr>
          <w:rFonts w:hint="eastAsia"/>
        </w:rPr>
        <w:t>　　第一节 己二醇产品进出口市场分析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2018-2023年己二醇产品进出口数据分析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2023-2029年己二醇产品进出口预测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上下游发展及对己二醇行业的影响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二、上游原材料价格变化对己二醇行业产品的影响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中国己二醇行业重点企业分析</w:t>
      </w:r>
      <w:r>
        <w:rPr>
          <w:rFonts w:hint="eastAsia"/>
        </w:rPr>
        <w:br/>
      </w:r>
      <w:r>
        <w:rPr>
          <w:rFonts w:hint="eastAsia"/>
        </w:rPr>
        <w:t>　　第一节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己二醇重点企业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三、己二醇企业经营情况分析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己二醇行业投资机会、价值分析及建议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己二醇行业投资现状</w:t>
      </w:r>
      <w:r>
        <w:rPr>
          <w:rFonts w:hint="eastAsia"/>
        </w:rPr>
        <w:br/>
      </w:r>
      <w:r>
        <w:rPr>
          <w:rFonts w:hint="eastAsia"/>
        </w:rPr>
        <w:t>　　第二节 己二醇行业投资机会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己二醇进入壁垒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己二醇投资风险分析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2023-2029年己二醇市场综合预测及展望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影响中国己二醇行业经济发展的主要因素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“十三五”规划关于己二醇行业的解读</w:t>
      </w:r>
      <w:r>
        <w:rPr>
          <w:rFonts w:hint="eastAsia"/>
        </w:rPr>
        <w:br/>
      </w:r>
      <w:r>
        <w:rPr>
          <w:rFonts w:hint="eastAsia"/>
        </w:rPr>
        <w:t>　　第四节 己二醇行业2023-2029年市场规模及产销量预测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(中~智林)己二醇行业研究结论及建议</w:t>
      </w:r>
      <w:r>
        <w:rPr>
          <w:rFonts w:hint="eastAsia"/>
        </w:rPr>
        <w:br/>
      </w:r>
      <w:r>
        <w:rPr>
          <w:rFonts w:hint="eastAsia"/>
        </w:rPr>
        <w:t>　　　　一、己二醇行业机会与风险</w:t>
      </w:r>
      <w:r>
        <w:rPr>
          <w:rFonts w:hint="eastAsia"/>
        </w:rPr>
        <w:br/>
      </w:r>
      <w:r>
        <w:rPr>
          <w:rFonts w:hint="eastAsia"/>
        </w:rPr>
        <w:t>　　　　二、己二醇竞争优势与劣势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1855d78045d4" w:history="1">
        <w:r>
          <w:rPr>
            <w:rStyle w:val="Hyperlink"/>
          </w:rPr>
          <w:t>2023-2029年中国己二醇行业调研及发展趋势分析报告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b1855d78045d4" w:history="1">
        <w:r>
          <w:rPr>
            <w:rStyle w:val="Hyperlink"/>
          </w:rPr>
          <w:t>https://www.20087.com/A/3A/JiErChunFaZhanQuShi.html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01e45ccf4794" w:history="1">
      <w:r>
        <w:rPr>
          <w:rStyle w:val="Hyperlink"/>
        </w:rPr>
        <w:t>2023-2029年中国己二醇行业调研及发展趋势分析报告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JiErChunFaZhanQuShi.html" TargetMode="External" Id="R4f2b1855d78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JiErChunFaZhanQuShi.html" TargetMode="External" Id="Rac7b01e45cc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2023-01-27T08:03:00Z</dcterms:created>
  <dcterms:modified xsi:type="dcterms:W3CDTF">2023-01-27T09:03:00Z</dcterms:modified>
  <dc:subject>2023-2029年中国己二醇行业调研及发展趋势分析报告</dc:subject>
  <dc:title>2023-2029年中国己二醇行业调研及发展趋势分析报告</dc:title>
  <cp:keywords>2023-2029年中国己二醇行业调研及发展趋势分析报告</cp:keywords>
  <dc:description>2023-2029年中国己二醇行业调研及发展趋势分析报告</dc:description>
</cp:coreProperties>
</file>