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a5edf6674dbc" w:history="1">
              <w:r>
                <w:rPr>
                  <w:rStyle w:val="Hyperlink"/>
                </w:rPr>
                <w:t>2025-2031年中国铝轧制行业研究分析及市场前景预测报告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a5edf6674dbc" w:history="1">
              <w:r>
                <w:rPr>
                  <w:rStyle w:val="Hyperlink"/>
                </w:rPr>
                <w:t>2025-2031年中国铝轧制行业研究分析及市场前景预测报告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aa5edf6674dbc" w:history="1">
                <w:r>
                  <w:rPr>
                    <w:rStyle w:val="Hyperlink"/>
                  </w:rPr>
                  <w:t>https://www.20087.com/0/65/LvYaZhiDeXianZhuangYuFaZhanQianJing.html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行业在全球范围内是一个成熟且竞争激烈的市场，特别是在中国，该行业经历了显著的技术进步和产能扩张。随着电子、家电、汽车和航空航天等行业对中高端铝轧制材需求的不断上升，市场对材料的性能和质量提出了更高的要求。行业内的企业正在努力通过技术创新来提高产品附加值，例如采用先进的熔铸技术、自动化生产线和精密的轧制工艺，以满足下游应用领域对轻量化和高强度铝材的需求。</w:t>
      </w:r>
      <w:r>
        <w:rPr>
          <w:rFonts w:hint="eastAsia"/>
        </w:rPr>
        <w:br/>
      </w:r>
      <w:r>
        <w:rPr>
          <w:rFonts w:hint="eastAsia"/>
        </w:rPr>
        <w:t>　　未来，铝轧制行业将朝着绿色化、智能化和高端化方向发展。环保政策的推动将促使企业采用更清洁的生产流程和材料，减少能耗和排放。智能化技术的应用，如大数据分析、人工智能和物联网，将提高生产效率和产品质量控制。同时，随着新能源汽车和航空业的发展，对轻质高强铝材的需求将持续增长，推动行业不断研发新型合金和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aa5edf6674dbc" w:history="1">
        <w:r>
          <w:rPr>
            <w:rStyle w:val="Hyperlink"/>
          </w:rPr>
          <w:t>2025-2031年中国铝轧制行业研究分析及市场前景预测报告</w:t>
        </w:r>
      </w:hyperlink>
      <w:r>
        <w:rPr>
          <w:rFonts w:hint="eastAsia"/>
        </w:rPr>
        <w:t>》基于国家统计局及相关行业协会的详实数据，结合国内外铝轧制行业研究资料及深入市场调研，系统分析了铝轧制行业的市场规模、市场需求及产业链现状。报告重点探讨了铝轧制行业整体运行情况及细分领域特点，科学预测了铝轧制市场前景与发展趋势，揭示了铝轧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aa5edf6674dbc" w:history="1">
        <w:r>
          <w:rPr>
            <w:rStyle w:val="Hyperlink"/>
          </w:rPr>
          <w:t>2025-2031年中国铝轧制行业研究分析及市场前景预测报告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铝轧制行业总体概述</w:t>
      </w:r>
      <w:r>
        <w:rPr>
          <w:rFonts w:hint="eastAsia"/>
        </w:rPr>
        <w:br/>
      </w:r>
      <w:r>
        <w:rPr>
          <w:rFonts w:hint="eastAsia"/>
        </w:rPr>
        <w:t>　　第一节 铝轧制概念及发展历程</w:t>
      </w:r>
      <w:r>
        <w:rPr>
          <w:rFonts w:hint="eastAsia"/>
        </w:rPr>
        <w:br/>
      </w:r>
      <w:r>
        <w:rPr>
          <w:rFonts w:hint="eastAsia"/>
        </w:rPr>
        <w:t>　　第二节 铝轧制产业链分析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2020-2025年世界铝轧制行业市场分析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2020-2025年世界铝轧制行业运行环境分析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2020-2025年世界铝轧制市场竞争现状分析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2020-2025年世界部分国家铝轧制市场分析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2025-2031年世界铝轧制行业新趋势研究分析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2020-2025年铝轧制行业当前发展环境分析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2025年中国铝轧制行业经济环境分析</w:t>
      </w:r>
      <w:r>
        <w:rPr>
          <w:rFonts w:hint="eastAsia"/>
        </w:rPr>
        <w:br/>
      </w:r>
      <w:r>
        <w:rPr>
          <w:rFonts w:hint="eastAsia"/>
        </w:rPr>
        <w:t>　　第二节 中国铝轧制行业政策法规解读</w:t>
      </w:r>
      <w:r>
        <w:rPr>
          <w:rFonts w:hint="eastAsia"/>
        </w:rPr>
        <w:br/>
      </w:r>
      <w:r>
        <w:rPr>
          <w:rFonts w:hint="eastAsia"/>
        </w:rPr>
        <w:t>　　第三节 中国铝轧制行业当前社会环境发展分析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2020-2025年中国铝轧制行业运行态势分析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2020-2025年铝轧制行业市场运行状况分析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2020-2025年中国铝轧制行业市场热点分析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2020-2025年中国铝轧制行业市场存在的问题分析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2025年中国铝轧制行业发展面临的新挑战分析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铝轧制产品在中国的应用</w:t>
      </w:r>
      <w:r>
        <w:rPr>
          <w:rFonts w:hint="eastAsia"/>
        </w:rPr>
        <w:br/>
      </w:r>
      <w:r>
        <w:rPr>
          <w:rFonts w:hint="eastAsia"/>
        </w:rPr>
        <w:t>　　第一节 铝板带的应用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　　四、印刷</w:t>
      </w:r>
      <w:r>
        <w:rPr>
          <w:rFonts w:hint="eastAsia"/>
        </w:rPr>
        <w:br/>
      </w:r>
      <w:r>
        <w:rPr>
          <w:rFonts w:hint="eastAsia"/>
        </w:rPr>
        <w:t>　　第二节 铝箔的应用</w:t>
      </w:r>
      <w:r>
        <w:rPr>
          <w:rFonts w:hint="eastAsia"/>
        </w:rPr>
        <w:br/>
      </w:r>
      <w:r>
        <w:rPr>
          <w:rFonts w:hint="eastAsia"/>
        </w:rPr>
        <w:t>　　　　一、热传输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三、电力电子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2020-2025年铝轧制所属行业经济运行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2020-2025年铝轧制所属行业偿债能力分析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2020-2025年铝轧制所属行业盈利能力分析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2020-2025年铝轧制所属行业发展能力分析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2020-2025年铝轧制所属行业企业数量及变化趋势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2025年中国铝轧制市场竞争格局透析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2025年中国铝轧制竞争结构分析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2025年中国铝轧制竞争现状分析</w:t>
      </w:r>
      <w:r>
        <w:rPr>
          <w:rFonts w:hint="eastAsia"/>
        </w:rPr>
        <w:br/>
      </w:r>
      <w:r>
        <w:rPr>
          <w:rFonts w:hint="eastAsia"/>
        </w:rPr>
        <w:t>　　第三节 2025年中国铝轧制市场竞争格局分析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2025-2031年中国铝轧制企业提升竞争力策略分析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河南明泰铝业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浙江栋梁新材股份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山东南山铝业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云南铝业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2025-2031年中国铝轧制行业市场盈利预测与投资潜力分析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2025-2031年中国铝轧制行业投资环境分析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2025-2031年中国铝轧制行业市场规模预测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2025-2031年中国铝轧制行业盈利水平分析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2025-2031年中国铝轧制投资机会分析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2025-2031年中国铝轧制行业前景展望及对策分析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2025-2031年中国铝轧制行业发展前景展望</w:t>
      </w:r>
      <w:r>
        <w:rPr>
          <w:rFonts w:hint="eastAsia"/>
        </w:rPr>
        <w:br/>
      </w:r>
      <w:r>
        <w:rPr>
          <w:rFonts w:hint="eastAsia"/>
        </w:rPr>
        <w:t>　　第二节 (中-智林)2025-2031年中国行业发展对策研究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铝轧制行业历程</w:t>
      </w:r>
      <w:r>
        <w:rPr>
          <w:rFonts w:hint="eastAsia"/>
        </w:rPr>
        <w:br/>
      </w:r>
      <w:r>
        <w:rPr>
          <w:rFonts w:hint="eastAsia"/>
        </w:rPr>
        <w:t>　　图表 铝轧制行业生命周期</w:t>
      </w:r>
      <w:r>
        <w:rPr>
          <w:rFonts w:hint="eastAsia"/>
        </w:rPr>
        <w:br/>
      </w:r>
      <w:r>
        <w:rPr>
          <w:rFonts w:hint="eastAsia"/>
        </w:rPr>
        <w:t>　　图表 铝轧制行业产业链分析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a5edf6674dbc" w:history="1">
        <w:r>
          <w:rPr>
            <w:rStyle w:val="Hyperlink"/>
          </w:rPr>
          <w:t>2025-2031年中国铝轧制行业研究分析及市场前景预测报告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aa5edf6674dbc" w:history="1">
        <w:r>
          <w:rPr>
            <w:rStyle w:val="Hyperlink"/>
          </w:rPr>
          <w:t>https://www.20087.com/0/65/LvYaZhiDeXianZhuangYuFaZhanQianJing.html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热点：7075铝合金、铝轧制油价格走势、热轧铝和冷轧铝的区别、铝轧制油、铝板轧制工艺过程、铝轧制油生产厂家、巩义铝加工、铝轧制液、铝锂合金轧制板的价格是多少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1b89d4fc43ea" w:history="1">
      <w:r>
        <w:rPr>
          <w:rStyle w:val="Hyperlink"/>
        </w:rPr>
        <w:t>2025-2031年中国铝轧制行业研究分析及市场前景预测报告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vYaZhiDeXianZhuangYuFaZhanQianJing.html" TargetMode="External" Id="R403aa5edf667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vYaZhiDeXianZhuangYuFaZhanQianJing.html" TargetMode="External" Id="R26311b89d4f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2025-05-01T07:08:00Z</dcterms:created>
  <dcterms:modified xsi:type="dcterms:W3CDTF">2025-05-01T08:08:00Z</dcterms:modified>
  <dc:subject>2025-2031年中国铝轧制行业研究分析及市场前景预测报告</dc:subject>
  <dc:title>2025-2031年中国铝轧制行业研究分析及市场前景预测报告</dc:title>
  <cp:keywords>2025-2031年中国铝轧制行业研究分析及市场前景预测报告</cp:keywords>
  <dc:description>2025-2031年中国铝轧制行业研究分析及市场前景预测报告</dc:description>
</cp:coreProperties>
</file>