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12fee23594b54" w:history="1">
              <w:r>
                <w:rPr>
                  <w:rStyle w:val="Hyperlink"/>
                </w:rPr>
                <w:t>2026-2032年全球与中国A型肉毒毒素市场研究及行业前景分析报告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12fee23594b54" w:history="1">
              <w:r>
                <w:rPr>
                  <w:rStyle w:val="Hyperlink"/>
                </w:rPr>
                <w:t>2026-2032年全球与中国A型肉毒毒素市场研究及行业前景分析报告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12fee23594b54" w:history="1">
                <w:r>
                  <w:rPr>
                    <w:rStyle w:val="Hyperlink"/>
                  </w:rPr>
                  <w:t>https://www.20087.com/0/00/AXingRouDuDuSuQianJing.html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A型肉毒毒素（Botulinum Toxin Type A）是一种神经肌肉阻断剂，主要用于治疗多种医学状况，包括肌肉痉挛、偏头痛以及美容领域的皱纹去除。其作用机制是通过抑制乙酰胆碱的释放来暂时麻痹肌肉。近年来，随着人们对非侵入性美容疗法的需求增加，A型肉毒毒素在医疗美容市场中占据了重要位置。然而，使用不当可能导致副作用，如面部不对称或肌肉无力等问题。</w:t>
      </w:r>
      <w:r>
        <w:rPr>
          <w:rFonts w:hint="eastAsia"/>
        </w:rPr>
        <w:br/>
      </w:r>
      <w:r>
        <w:rPr>
          <w:rFonts w:hint="eastAsia"/>
        </w:rPr>
        <w:t>　　未来，A型肉毒毒素的发展将是精确控制与新适应症扩展。一方面，通过改进注射技术和设备，实现更精准的剂量控制和靶向治疗，减少副作用的发生；另一方面，探索其在其他疾病治疗中的潜力，如抑郁症和多汗症等，扩大应用范围。此外，随着基因编辑技术和再生医学的进步，未来可能开发出基于A型肉毒毒素的新一代治疗方法，提供更为长效且安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12fee23594b54" w:history="1">
        <w:r>
          <w:rPr>
            <w:rStyle w:val="Hyperlink"/>
          </w:rPr>
          <w:t>2026-2032年全球与中国A型肉毒毒素市场研究及行业前景分析报告</w:t>
        </w:r>
      </w:hyperlink>
      <w:r>
        <w:rPr>
          <w:rFonts w:hint="eastAsia"/>
        </w:rPr>
        <w:t>》基于市场调研数据，系统分析了A型肉毒毒素行业的市场现状与发展前景。报告从A型肉毒毒素产业链角度出发，梳理了当前A型肉毒毒素市场规模、价格走势和供需情况，并对未来几年的增长空间作出预测。研究涵盖了A型肉毒毒素行业技术发展现状、创新方向以及重点企业的竞争格局，包括A型肉毒毒素市场集中度和品牌策略分析。报告还针对A型肉毒毒素细分领域和区域市场展开讨论，客观评估了A型肉毒毒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全球市场A型肉毒毒素市场总体规模</w:t>
      </w:r>
      <w:r>
        <w:rPr>
          <w:rFonts w:hint="eastAsia"/>
        </w:rPr>
        <w:br/>
      </w:r>
      <w:r>
        <w:rPr>
          <w:rFonts w:hint="eastAsia"/>
        </w:rPr>
        <w:t>　　1.4 中国市场A型肉毒毒素市场总体规模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A型肉毒毒素行业发展总体概况</w:t>
      </w:r>
      <w:r>
        <w:rPr>
          <w:rFonts w:hint="eastAsia"/>
        </w:rPr>
        <w:br/>
      </w:r>
      <w:r>
        <w:rPr>
          <w:rFonts w:hint="eastAsia"/>
        </w:rPr>
        <w:t>　　　　1.5.2 A型肉毒毒素行业发展主要特点</w:t>
      </w:r>
      <w:r>
        <w:rPr>
          <w:rFonts w:hint="eastAsia"/>
        </w:rPr>
        <w:br/>
      </w:r>
      <w:r>
        <w:rPr>
          <w:rFonts w:hint="eastAsia"/>
        </w:rPr>
        <w:t>　　　　1.5.3 A型肉毒毒素行业发展影响因素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A型肉毒毒素有利因素</w:t>
      </w:r>
      <w:r>
        <w:rPr>
          <w:rFonts w:hint="eastAsia"/>
        </w:rPr>
        <w:br/>
      </w:r>
      <w:r>
        <w:rPr>
          <w:rFonts w:hint="eastAsia"/>
        </w:rPr>
        <w:t>　　　　1.5.3 .2 A型肉毒毒素不利因素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全球市场，近三年A型肉毒毒素主要企业占有率及排名（按收入）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A型肉毒毒素主要企业在国际市场占有率（按收入，2023-2026）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2025年A型肉毒毒素主要企业在国际市场排名（按收入）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全球市场主要企业A型肉毒毒素销售收入（2023-2026）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中国市场，近三年A型肉毒毒素主要企业占有率及排名（按收入）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A型肉毒毒素主要企业在中国市场占有率（按收入，2023-2026）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2025年A型肉毒毒素主要企业在中国市场排名（按收入）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中国市场主要企业A型肉毒毒素销售收入（2023-2026）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全球主要厂商A型肉毒毒素总部及产地分布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全球主要厂商成立时间及A型肉毒毒素商业化日期</w:t>
      </w:r>
      <w:r>
        <w:rPr>
          <w:rFonts w:hint="eastAsia"/>
        </w:rPr>
        <w:br/>
      </w:r>
      <w:r>
        <w:rPr>
          <w:rFonts w:hint="eastAsia"/>
        </w:rPr>
        <w:t>　　2.5 全球主要厂商A型肉毒毒素产品类型及应用</w:t>
      </w:r>
      <w:r>
        <w:rPr>
          <w:rFonts w:hint="eastAsia"/>
        </w:rPr>
        <w:br/>
      </w:r>
      <w:r>
        <w:rPr>
          <w:rFonts w:hint="eastAsia"/>
        </w:rPr>
        <w:t>　　2.6 A型肉毒毒素行业集中度、竞争程度分析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A型肉毒毒素行业集中度分析：2025年全球Top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全球A型肉毒毒素第一梯队、第二梯队和第三梯队厂商（品牌）及市场份额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全球A型肉毒毒素主要地区分析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全球主要地区A型肉毒毒素市场规模分析：2021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全球主要地区A型肉毒毒素销售额及份额（2021-2026）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全球主要地区A型肉毒毒素销售额及份额预测（2027-2032）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中东A型肉毒毒素销售额及预测（2021-2032）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50单位/瓶</w:t>
      </w:r>
      <w:r>
        <w:rPr>
          <w:rFonts w:hint="eastAsia"/>
        </w:rPr>
        <w:br/>
      </w:r>
      <w:r>
        <w:rPr>
          <w:rFonts w:hint="eastAsia"/>
        </w:rPr>
        <w:t>　　　　4.1.2 100单位/瓶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按产品类型细分，全球A型肉毒毒素销售额对比（2021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按产品类型细分，全球A型肉毒毒素销售额及市场份额（2021-2026）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按产品类型细分，全球A型肉毒毒素销售额预测（2027-2032）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按产品类型细分，中国A型肉毒毒素销售额及市场份额（2021-2026）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按产品类型细分，中国A型肉毒毒素销售额预测（2027-2032）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医用</w:t>
      </w:r>
      <w:r>
        <w:rPr>
          <w:rFonts w:hint="eastAsia"/>
        </w:rPr>
        <w:br/>
      </w:r>
      <w:r>
        <w:rPr>
          <w:rFonts w:hint="eastAsia"/>
        </w:rPr>
        <w:t>　　　　5.1.2 美容</w:t>
      </w:r>
      <w:r>
        <w:rPr>
          <w:rFonts w:hint="eastAsia"/>
        </w:rPr>
        <w:br/>
      </w:r>
      <w:r>
        <w:rPr>
          <w:rFonts w:hint="eastAsia"/>
        </w:rPr>
        <w:t>　　5.2 按应用细分，全球A型肉毒毒素销售额对比（2021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按应用细分，全球A型肉毒毒素销售额及市场份额（2021-2026）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按应用细分，全球A型肉毒毒素销售额预测（2027-2032）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中国不同应用A型肉毒毒素销售额及预测（2021-2032）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中国不同应用A型肉毒毒素销售额及市场份额（2021-2026）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中国不同应用A型肉毒毒素销售额预测（2027-2032）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A型肉毒毒素产品及服务介绍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A型肉毒毒素行业发展趋势</w:t>
      </w:r>
      <w:r>
        <w:rPr>
          <w:rFonts w:hint="eastAsia"/>
        </w:rPr>
        <w:br/>
      </w:r>
      <w:r>
        <w:rPr>
          <w:rFonts w:hint="eastAsia"/>
        </w:rPr>
        <w:t>　　7.2 A型肉毒毒素行业主要驱动因素</w:t>
      </w:r>
      <w:r>
        <w:rPr>
          <w:rFonts w:hint="eastAsia"/>
        </w:rPr>
        <w:br/>
      </w:r>
      <w:r>
        <w:rPr>
          <w:rFonts w:hint="eastAsia"/>
        </w:rPr>
        <w:t>　　7.3 A型肉毒毒素中国企业SWOT分析</w:t>
      </w:r>
      <w:r>
        <w:rPr>
          <w:rFonts w:hint="eastAsia"/>
        </w:rPr>
        <w:br/>
      </w:r>
      <w:r>
        <w:rPr>
          <w:rFonts w:hint="eastAsia"/>
        </w:rPr>
        <w:t>　　7.4 中国A型肉毒毒素行业政策环境分析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A型肉毒毒素行业产业链简介</w:t>
      </w:r>
      <w:r>
        <w:rPr>
          <w:rFonts w:hint="eastAsia"/>
        </w:rPr>
        <w:br/>
      </w:r>
      <w:r>
        <w:rPr>
          <w:rFonts w:hint="eastAsia"/>
        </w:rPr>
        <w:t>　　　　8.1.1 A型肉毒毒素行业供应链分析</w:t>
      </w:r>
      <w:r>
        <w:rPr>
          <w:rFonts w:hint="eastAsia"/>
        </w:rPr>
        <w:br/>
      </w:r>
      <w:r>
        <w:rPr>
          <w:rFonts w:hint="eastAsia"/>
        </w:rPr>
        <w:t>　　　　8.1.2 A型肉毒毒素主要原料及供应情况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A型肉毒毒素行业主要下游客户</w:t>
      </w:r>
      <w:r>
        <w:rPr>
          <w:rFonts w:hint="eastAsia"/>
        </w:rPr>
        <w:br/>
      </w:r>
      <w:r>
        <w:rPr>
          <w:rFonts w:hint="eastAsia"/>
        </w:rPr>
        <w:t>　　8.2 A型肉毒毒素行业采购模式</w:t>
      </w:r>
      <w:r>
        <w:rPr>
          <w:rFonts w:hint="eastAsia"/>
        </w:rPr>
        <w:br/>
      </w:r>
      <w:r>
        <w:rPr>
          <w:rFonts w:hint="eastAsia"/>
        </w:rPr>
        <w:t>　　8.3 A型肉毒毒素行业生产模式</w:t>
      </w:r>
      <w:r>
        <w:rPr>
          <w:rFonts w:hint="eastAsia"/>
        </w:rPr>
        <w:br/>
      </w:r>
      <w:r>
        <w:rPr>
          <w:rFonts w:hint="eastAsia"/>
        </w:rPr>
        <w:t>　　8.4 A型肉毒毒素行业销售模式及销售渠道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A型肉毒毒素行业发展主要特点</w:t>
      </w:r>
      <w:r>
        <w:rPr>
          <w:rFonts w:hint="eastAsia"/>
        </w:rPr>
        <w:br/>
      </w:r>
      <w:r>
        <w:rPr>
          <w:rFonts w:hint="eastAsia"/>
        </w:rPr>
        <w:t>　　表 2： A型肉毒毒素行业发展有利因素分析</w:t>
      </w:r>
      <w:r>
        <w:rPr>
          <w:rFonts w:hint="eastAsia"/>
        </w:rPr>
        <w:br/>
      </w:r>
      <w:r>
        <w:rPr>
          <w:rFonts w:hint="eastAsia"/>
        </w:rPr>
        <w:t>　　表 3： A型肉毒毒素行业发展不利因素分析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进入A型肉毒毒素行业壁垒</w:t>
      </w:r>
      <w:r>
        <w:rPr>
          <w:rFonts w:hint="eastAsia"/>
        </w:rPr>
        <w:br/>
      </w:r>
      <w:r>
        <w:rPr>
          <w:rFonts w:hint="eastAsia"/>
        </w:rPr>
        <w:t>　　表 5： A型肉毒毒素主要企业在国际市场占有率（按收入，2023-2026）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2025年A型肉毒毒素主要企业在国际市场排名（按收入）&amp;（万元）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全球市场主要企业A型肉毒毒素销售收入（2023-2026）&amp;（万元）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A型肉毒毒素主要企业在中国市场占有率（按收入，2023-2026）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2025年A型肉毒毒素主要企业在中国市场排名（按收入）&amp;（万元）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中国市场主要企业A型肉毒毒素销售收入（2023-2026）&amp;（万元）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全球主要厂商A型肉毒毒素总部及产地分布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全球主要厂商成立时间及A型肉毒毒素商业化日期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全球主要厂商A型肉毒毒素产品类型及应用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2025年全球A型肉毒毒素主要厂商市场地位（第一梯队、第二梯队和第三梯队）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全球A型肉毒毒素市场投资、并购等现状分析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全球主要地区A型肉毒毒素销售额：（2021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全球主要地区A型肉毒毒素销售额（2021-2026）&amp;（万元）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全球主要地区A型肉毒毒素销售额及份额列表（2021-2026）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全球主要地区A型肉毒毒素销售额预测（2027-2032）&amp;（万元）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全球主要地区A型肉毒毒素销售额及份额列表预测（2027-2032）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50单位/瓶主要企业列表</w:t>
      </w:r>
      <w:r>
        <w:rPr>
          <w:rFonts w:hint="eastAsia"/>
        </w:rPr>
        <w:br/>
      </w:r>
      <w:r>
        <w:rPr>
          <w:rFonts w:hint="eastAsia"/>
        </w:rPr>
        <w:t>　　表 22： 100单位/瓶主要企业列表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按产品类型细分，全球A型肉毒毒素销售额及增长率对比（2021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按产品类型细分，全球A型肉毒毒素销售额（2021-2026）&amp;（万元）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按产品类型细分，全球A型肉毒毒素销售额市场份额列表（2021-2026）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按产品类型细分，全球A型肉毒毒素销售额预测（2027-2032）&amp;（万元）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按产品类型细分，全球A型肉毒毒素销售额市场份额预测（2027-2032）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按产品类型细分，中国A型肉毒毒素销售额（2021-2026）&amp;（万元）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按产品类型细分，中国A型肉毒毒素销售额市场份额列表（2021-2026）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按产品类型细分，中国A型肉毒毒素销售额预测（2027-2032）&amp;（万元）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按产品类型细分，中国A型肉毒毒素销售额市场份额预测（2027-2032）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按应用细分，全球A型肉毒毒素销售额及增长率对比（2021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按应用细分，全球A型肉毒毒素销售额（2021-2026）&amp;（万元）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按应用细分，全球A型肉毒毒素销售额市场份额列表（2021-2026）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按应用细分，全球A型肉毒毒素销售额预测（2027-2032）&amp;（万元）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按应用细分，全球A型肉毒毒素市场份额预测（2027-2032）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中国不同应用A型肉毒毒素销售额（2021-2026）&amp;（万元）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中国不同应用A型肉毒毒素销售额市场份额列表（2021-2026）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中国不同应用A型肉毒毒素销售额预测（2027-2032）&amp;（万元）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中国不同应用A型肉毒毒素销售额市场份额预测（2027-2032）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重点企业（7）公司信息、总部、A型肉毒毒素市场地位以及主要的竞争对手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A型肉毒毒素产品及服务介绍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A型肉毒毒素收入及毛利率（2021-2026）&amp;（万元）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A型肉毒毒素行业发展趋势</w:t>
      </w:r>
      <w:r>
        <w:rPr>
          <w:rFonts w:hint="eastAsia"/>
        </w:rPr>
        <w:br/>
      </w:r>
      <w:r>
        <w:rPr>
          <w:rFonts w:hint="eastAsia"/>
        </w:rPr>
        <w:t>　　表 77： A型肉毒毒素行业主要驱动因素</w:t>
      </w:r>
      <w:r>
        <w:rPr>
          <w:rFonts w:hint="eastAsia"/>
        </w:rPr>
        <w:br/>
      </w:r>
      <w:r>
        <w:rPr>
          <w:rFonts w:hint="eastAsia"/>
        </w:rPr>
        <w:t>　　表 78： A型肉毒毒素行业供应链分析</w:t>
      </w:r>
      <w:r>
        <w:rPr>
          <w:rFonts w:hint="eastAsia"/>
        </w:rPr>
        <w:br/>
      </w:r>
      <w:r>
        <w:rPr>
          <w:rFonts w:hint="eastAsia"/>
        </w:rPr>
        <w:t>　　表 79： A型肉毒毒素上游原料供应商</w:t>
      </w:r>
      <w:r>
        <w:rPr>
          <w:rFonts w:hint="eastAsia"/>
        </w:rPr>
        <w:br/>
      </w:r>
      <w:r>
        <w:rPr>
          <w:rFonts w:hint="eastAsia"/>
        </w:rPr>
        <w:t>　　表 80： A型肉毒毒素行业主要下游客户</w:t>
      </w:r>
      <w:r>
        <w:rPr>
          <w:rFonts w:hint="eastAsia"/>
        </w:rPr>
        <w:br/>
      </w:r>
      <w:r>
        <w:rPr>
          <w:rFonts w:hint="eastAsia"/>
        </w:rPr>
        <w:t>　　表 81： A型肉毒毒素典型经销商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t>　　表 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A型肉毒毒素产品图片</w:t>
      </w:r>
      <w:r>
        <w:rPr>
          <w:rFonts w:hint="eastAsia"/>
        </w:rPr>
        <w:br/>
      </w:r>
      <w:r>
        <w:rPr>
          <w:rFonts w:hint="eastAsia"/>
        </w:rPr>
        <w:t>　　图 2： 全球市场A型肉毒毒素市场规模，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全球A型肉毒毒素市场销售额预测：（万元）&amp;（2021-2032）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中国市场A型肉毒毒素销售额及未来趋势（2021-2032）&amp;（万元）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2025年全球前五大厂商A型肉毒毒素市场份额</w:t>
      </w:r>
      <w:r>
        <w:rPr>
          <w:rFonts w:hint="eastAsia"/>
        </w:rPr>
        <w:br/>
      </w:r>
      <w:r>
        <w:rPr>
          <w:rFonts w:hint="eastAsia"/>
        </w:rPr>
        <w:t>　　图 6： 2025年全球A型肉毒毒素第一梯队、第二梯队和第三梯队厂商及市场份额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全球主要地区A型肉毒毒素销售额市场份额（2021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中东A型肉毒毒素销售额及预测（2021-2032）&amp;（万元）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50单位/瓶 产品图片</w:t>
      </w:r>
      <w:r>
        <w:rPr>
          <w:rFonts w:hint="eastAsia"/>
        </w:rPr>
        <w:br/>
      </w:r>
      <w:r>
        <w:rPr>
          <w:rFonts w:hint="eastAsia"/>
        </w:rPr>
        <w:t>　　图 17： 全球50单位/瓶规模及增长率（2021-2032）&amp;（万元）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100单位/瓶产品图片</w:t>
      </w:r>
      <w:r>
        <w:rPr>
          <w:rFonts w:hint="eastAsia"/>
        </w:rPr>
        <w:br/>
      </w:r>
      <w:r>
        <w:rPr>
          <w:rFonts w:hint="eastAsia"/>
        </w:rPr>
        <w:t>　　图 19： 全球100单位/瓶规模及增长率（2021-2032）&amp;（万元）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按产品类型细分，全球A型肉毒毒素市场份额2025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按产品类型细分，全球A型肉毒毒素市场份额2021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按产品类型细分，全球A型肉毒毒素市场份额预测2026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按产品类型细分，中国A型肉毒毒素市场份额2021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按产品类型细分，中国A型肉毒毒素市场份额预测2026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医用</w:t>
      </w:r>
      <w:r>
        <w:rPr>
          <w:rFonts w:hint="eastAsia"/>
        </w:rPr>
        <w:br/>
      </w:r>
      <w:r>
        <w:rPr>
          <w:rFonts w:hint="eastAsia"/>
        </w:rPr>
        <w:t>　　图 28： 美容</w:t>
      </w:r>
      <w:r>
        <w:rPr>
          <w:rFonts w:hint="eastAsia"/>
        </w:rPr>
        <w:br/>
      </w:r>
      <w:r>
        <w:rPr>
          <w:rFonts w:hint="eastAsia"/>
        </w:rPr>
        <w:t>　　图 29： 按应用细分，全球A型肉毒毒素市场份额2025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按应用细分，全球A型肉毒毒素市场份额2021 &amp; 2025</w:t>
      </w:r>
      <w:r>
        <w:rPr>
          <w:rFonts w:hint="eastAsia"/>
        </w:rPr>
        <w:br/>
      </w:r>
      <w:r>
        <w:rPr>
          <w:rFonts w:hint="eastAsia"/>
        </w:rPr>
        <w:t>　　图 31： A型肉毒毒素中国企业SWOT分析</w:t>
      </w:r>
      <w:r>
        <w:rPr>
          <w:rFonts w:hint="eastAsia"/>
        </w:rPr>
        <w:br/>
      </w:r>
      <w:r>
        <w:rPr>
          <w:rFonts w:hint="eastAsia"/>
        </w:rPr>
        <w:t>　　图 32： A型肉毒毒素产业链</w:t>
      </w:r>
      <w:r>
        <w:rPr>
          <w:rFonts w:hint="eastAsia"/>
        </w:rPr>
        <w:br/>
      </w:r>
      <w:r>
        <w:rPr>
          <w:rFonts w:hint="eastAsia"/>
        </w:rPr>
        <w:t>　　图 33： A型肉毒毒素行业采购模式分析</w:t>
      </w:r>
      <w:r>
        <w:rPr>
          <w:rFonts w:hint="eastAsia"/>
        </w:rPr>
        <w:br/>
      </w:r>
      <w:r>
        <w:rPr>
          <w:rFonts w:hint="eastAsia"/>
        </w:rPr>
        <w:t>　　图 34： A型肉毒毒素行业生产模式</w:t>
      </w:r>
      <w:r>
        <w:rPr>
          <w:rFonts w:hint="eastAsia"/>
        </w:rPr>
        <w:br/>
      </w:r>
      <w:r>
        <w:rPr>
          <w:rFonts w:hint="eastAsia"/>
        </w:rPr>
        <w:t>　　图 35： A型肉毒毒素行业销售模式分析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12fee23594b54" w:history="1">
        <w:r>
          <w:rPr>
            <w:rStyle w:val="Hyperlink"/>
          </w:rPr>
          <w:t>2026-2032年全球与中国A型肉毒毒素市场研究及行业前景分析报告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12fee23594b54" w:history="1">
        <w:r>
          <w:rPr>
            <w:rStyle w:val="Hyperlink"/>
          </w:rPr>
          <w:t>https://www.20087.com/0/00/AXingRouDuDuSuQianJing.html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型肉毒素是什么、A型肉毒毒素的副作用和危害、保妥适50和100的价格、A型肉毒毒素多少钱一针、a型肉毒素的临床应用、A型肉毒毒素对身体有什么影响呢、肉毒毒素处方书写规范、A型肉毒毒素管理制度和存放、什么东西含有肉毒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8545f1edf433e" w:history="1">
      <w:r>
        <w:rPr>
          <w:rStyle w:val="Hyperlink"/>
        </w:rPr>
        <w:t>2026-2032年全球与中国A型肉毒毒素市场研究及行业前景分析报告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AXingRouDuDuSuQianJing.html" TargetMode="External" Id="R88d12fee235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AXingRouDuDuSuQianJing.html" TargetMode="External" Id="Rdba8545f1ed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2026-01-01T03:36:43Z</dcterms:created>
  <dcterms:modified xsi:type="dcterms:W3CDTF">2026-01-01T04:36:43Z</dcterms:modified>
  <dc:subject>2026-2032年全球与中国A型肉毒毒素市场研究及行业前景分析报告</dc:subject>
  <dc:title>2026-2032年全球与中国A型肉毒毒素市场研究及行业前景分析报告</dc:title>
  <cp:keywords>2026-2032年全球与中国A型肉毒毒素市场研究及行业前景分析报告</cp:keywords>
  <dc:description>2026-2032年全球与中国A型肉毒毒素市场研究及行业前景分析报告</dc:description>
</cp:coreProperties>
</file>