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dba19e484c02" w:history="1">
              <w:r>
                <w:rPr>
                  <w:rStyle w:val="Hyperlink"/>
                </w:rPr>
                <w:t>2025-2031年中国化学合成多肽类药物行业分析与发展趋势预测报告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dba19e484c02" w:history="1">
              <w:r>
                <w:rPr>
                  <w:rStyle w:val="Hyperlink"/>
                </w:rPr>
                <w:t>2025-2031年中国化学合成多肽类药物行业分析与发展趋势预测报告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fdba19e484c02" w:history="1">
                <w:r>
                  <w:rPr>
                    <w:rStyle w:val="Hyperlink"/>
                  </w:rPr>
                  <w:t>https://www.20087.com/0/90/HuaXueHeChengDuoTaiLeiYaoWuDeQianJingQuShi.html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合成多肽类药物因其高靶向性、低毒副作用而在治疗癌症、自身免疫疾病等领域展现出巨大潜力。近年来，随着合成技术的进步，如固相合成、液相合成技术的成熟，以及新型保护基和偶联试剂的应用，多肽药物的合成效率与纯度大幅提升。此外，结构修饰技术的发展，如PEGylation，有效延长了多肽药物在体内的半衰期，增强了其稳定性与生物利用度。</w:t>
      </w:r>
      <w:r>
        <w:rPr>
          <w:rFonts w:hint="eastAsia"/>
        </w:rPr>
        <w:br/>
      </w:r>
      <w:r>
        <w:rPr>
          <w:rFonts w:hint="eastAsia"/>
        </w:rPr>
        <w:t>　　未来，化学合成多肽药物领域将更加注重创新疗法的开发，特别是针对难治性疾病的新靶点发现。伴随精准医疗的推进，个性化多肽药物设计将成为研究热点。同时，随着基因编辑技术、人工智能在药物设计中的应用，多肽药物的研发周期将进一步缩短，成本降低，推动更多高效、安全的多肽疗法进入临床应用。此外，持续优化的给药系统也将改善患者依从性，拓宽多肽药物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dba19e484c02" w:history="1">
        <w:r>
          <w:rPr>
            <w:rStyle w:val="Hyperlink"/>
          </w:rPr>
          <w:t>2025-2031年中国化学合成多肽类药物行业分析与发展趋势预测报告</w:t>
        </w:r>
      </w:hyperlink>
      <w:r>
        <w:rPr>
          <w:rFonts w:hint="eastAsia"/>
        </w:rPr>
        <w:t>》系统研究了化学合成多肽类药物行业的市场运行态势，并对未来发展趋势进行了科学预测。报告包括行业基础知识、国内外环境分析、运行数据解读及产业链梳理，同时探讨了化学合成多肽类药物市场竞争格局与重点企业的表现。基于对化学合成多肽类药物行业的全面分析，报告展望了化学合成多肽类药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化学合成多肽类药物行业概述</w:t>
      </w:r>
      <w:r>
        <w:rPr>
          <w:rFonts w:hint="eastAsia"/>
        </w:rPr>
        <w:br/>
      </w:r>
      <w:r>
        <w:rPr>
          <w:rFonts w:hint="eastAsia"/>
        </w:rPr>
        <w:t>　　第一节 化学合成多肽类药物简介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化学合成多肽类药物行业经济指标分析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2020-2025年化学合成多肽类药物行业运行环境分析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2020-2025年中国化学合成多肽类药物行业发展分析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2020-2025年中国化学合成多肽类药物行业发展状况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一、2020-2025年化学合成多肽类药物行业发展状况分析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二、2020-2025年中国化学合成多肽类药物行业发展动态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三、2020-2025年化学合成多肽类药物行业经营业绩分析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四、2020-2025年中国化学合成多肽类药物行业发展热点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2020-2025年中国化学合成多肽类药物市场供需状况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一、2020-2025年中国化学合成多肽类药物市场供给分析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二、2020-2025年中国化学合成多肽类药物市场需求分析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三、2020-2025年中国化学合成多肽类药物产品价格分析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2020-2025年中国化学合成多肽类药物行业市场容量分析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2020-2025年中国化学合成多肽类药物所属行业整体运行指标分析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2020-2025年中国化学合成多肽类药物所属行业总体规模分析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2020-2025年中国化学合成多肽类药物所属行业产销情况分析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一、2020-2025年中国化学合成多肽类药物所属行业工业总产值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二、2020-2025年中国化学合成多肽类药物所属行业销售收入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三、2020-2025年中国化学合成多肽类药物所属行业产销率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2020-2025年中国化学合成多肽类药物所属行业财务指标总体分析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一、2020-2025年化学合成多肽类药物所属行业盈利能力分析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二、2020-2025年化学合成多肽类药物所属行业偿债能力分析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三、2020-2025年化学合成多肽类药物所属行业营运能力分析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四、2020-2025年化学合成多肽类药物所属行业发展能力分析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中国化学合成多肽类药物行业地区市场发展现状及预测分析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二、2020-2025年华北地区化学合成多肽类药物行业市场现状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三、2020-2025年华北地区化学合成多肽类药物行业市场规模分析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二、2020-2025年东北地区化学合成多肽类药物行业市场现状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三、2020-2025年东北地区化学合成多肽类药物行业市场规模分析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二、2020-2025年华东地区化学合成多肽类药物行业市场现状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三、2020-2025年华东地区化学合成多肽类药物行业市场规模分析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二、2020-2025年华中地区化学合成多肽类药物行业市场现状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三、2020-2025年华中地区化学合成多肽类药物行业市场规模分析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二、2020-2025年华南地区化学合成多肽类药物行业市场现状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三、2020-2025年华南地区化学合成多肽类药物行业市场规模分析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二、2020-2025年西部地区化学合成多肽类药物行业市场现状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三、2020-2025年西部地区化学合成多肽类药物行业市场规模分析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2020-2025年中国化学合成多肽类药物所属行业进出口市场分析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2020-2025年中国化学合成多肽类药物所属行业进口市场分析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一、2020-2025年中国化学合成多肽类药物行业相关产品进口金额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二、2020-2025年中国化学合成多肽类药物行业相关产品进口数量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三、2020-2025年中国化学合成多肽类药物行业相关产品进口国家或地区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2020-2025年中国化学合成多肽类药物所属行业出口市场分析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一、2020-2025年中国化学合成多肽类药物行业相关产品出口金额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二、2020-2025年中国化学合成多肽类药物行业相关产品出口数量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三、2020-2025年中国化学合成多肽类药物行业相关产品出口国家或地区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2020-2025年中国化学合成多肽类药物行业竞争格局分析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2020-2025年中国化学合成多肽类药物行业竞争结构分析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2020-2025年中国化学合成多肽类药物行业集中度分析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主要化学合成多肽类药物企业或品牌竞争分析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北京制药有限公司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深圳市翰宇药业有限公司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赛生药业有限公司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默克雪兰诺有限公司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海南中和制药有限公司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2025-2031年中国化学合成多肽类药物行业趋势预测分析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化学合成多肽类药物行业投资回顾</w:t>
      </w:r>
      <w:r>
        <w:rPr>
          <w:rFonts w:hint="eastAsia"/>
        </w:rPr>
        <w:br/>
      </w:r>
      <w:r>
        <w:rPr>
          <w:rFonts w:hint="eastAsia"/>
        </w:rPr>
        <w:t>　　　　一、化学合成多肽类药物行业投资规模及增速统计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二、化学合成多肽类药物行业投资结构分析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2025-2031年中国化学合成多肽类药物行业投资规模及增速预测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2025-2031年中国化学合成多肽类药物行业发展趋势预测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一、化学合成多肽类药物行业发展驱动因素分析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二、化学合成多肽类药物行业发展趋势预测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三、2025-2031年中国化学合成多肽类药物行业产量预测图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四、2025-2031年中国化学合成多肽类药物行业需求预测图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五、2025-2031年中国化学合成多肽类药物行业市场规模预测图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六、2025-2031年中国化学合成多肽类药物行业价格走势预测图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七、2025-2031年中国化学合成多肽类药物行业全球市场份额预测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中~智~林~－化学合成多肽类药物行业投资现状及建议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一、化学合成多肽类药物行业投资项目分析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二、化学合成多肽类药物行业投资机遇分析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三、化学合成多肽类药物行业投资前景警示</w:t>
      </w:r>
      <w:r>
        <w:rPr>
          <w:rFonts w:hint="eastAsia"/>
        </w:rPr>
        <w:br/>
      </w:r>
      <w:r>
        <w:rPr>
          <w:rFonts w:hint="eastAsia"/>
        </w:rPr>
        <w:t>　　　　四、化学合成多肽类药物行业投资前景研究建议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化学合成多肽类药物介绍</w:t>
      </w:r>
      <w:r>
        <w:rPr>
          <w:rFonts w:hint="eastAsia"/>
        </w:rPr>
        <w:br/>
      </w:r>
      <w:r>
        <w:rPr>
          <w:rFonts w:hint="eastAsia"/>
        </w:rPr>
        <w:t>　　图表 化学合成多肽类药物图片</w:t>
      </w:r>
      <w:r>
        <w:rPr>
          <w:rFonts w:hint="eastAsia"/>
        </w:rPr>
        <w:br/>
      </w:r>
      <w:r>
        <w:rPr>
          <w:rFonts w:hint="eastAsia"/>
        </w:rPr>
        <w:t>　　图表 化学合成多肽类药物主要特点</w:t>
      </w:r>
      <w:r>
        <w:rPr>
          <w:rFonts w:hint="eastAsia"/>
        </w:rPr>
        <w:br/>
      </w:r>
      <w:r>
        <w:rPr>
          <w:rFonts w:hint="eastAsia"/>
        </w:rPr>
        <w:t>　　图表 化学合成多肽类药物发展有利因素分析</w:t>
      </w:r>
      <w:r>
        <w:rPr>
          <w:rFonts w:hint="eastAsia"/>
        </w:rPr>
        <w:br/>
      </w:r>
      <w:r>
        <w:rPr>
          <w:rFonts w:hint="eastAsia"/>
        </w:rPr>
        <w:t>　　图表 化学合成多肽类药物发展不利因素分析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进入化学合成多肽类药物行业壁垒</w:t>
      </w:r>
      <w:r>
        <w:rPr>
          <w:rFonts w:hint="eastAsia"/>
        </w:rPr>
        <w:br/>
      </w:r>
      <w:r>
        <w:rPr>
          <w:rFonts w:hint="eastAsia"/>
        </w:rPr>
        <w:t>　　图表 化学合成多肽类药物政策</w:t>
      </w:r>
      <w:r>
        <w:rPr>
          <w:rFonts w:hint="eastAsia"/>
        </w:rPr>
        <w:br/>
      </w:r>
      <w:r>
        <w:rPr>
          <w:rFonts w:hint="eastAsia"/>
        </w:rPr>
        <w:t>　　图表 化学合成多肽类药物技术 标准</w:t>
      </w:r>
      <w:r>
        <w:rPr>
          <w:rFonts w:hint="eastAsia"/>
        </w:rPr>
        <w:br/>
      </w:r>
      <w:r>
        <w:rPr>
          <w:rFonts w:hint="eastAsia"/>
        </w:rPr>
        <w:t>　　图表 化学合成多肽类药物产业链分析</w:t>
      </w:r>
      <w:r>
        <w:rPr>
          <w:rFonts w:hint="eastAsia"/>
        </w:rPr>
        <w:br/>
      </w:r>
      <w:r>
        <w:rPr>
          <w:rFonts w:hint="eastAsia"/>
        </w:rPr>
        <w:t>　　图表 化学合成多肽类药物品牌分析</w:t>
      </w:r>
      <w:r>
        <w:rPr>
          <w:rFonts w:hint="eastAsia"/>
        </w:rPr>
        <w:br/>
      </w:r>
      <w:r>
        <w:rPr>
          <w:rFonts w:hint="eastAsia"/>
        </w:rPr>
        <w:t>　　图表 2025年化学合成多肽类药物需求分析</w:t>
      </w:r>
      <w:r>
        <w:rPr>
          <w:rFonts w:hint="eastAsia"/>
        </w:rPr>
        <w:br/>
      </w:r>
      <w:r>
        <w:rPr>
          <w:rFonts w:hint="eastAsia"/>
        </w:rPr>
        <w:t>　　图表 2020-2025年中国化学合成多肽类药物市场规模分析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2020-2025年中国化学合成多肽类药物销售情况</w:t>
      </w:r>
      <w:r>
        <w:rPr>
          <w:rFonts w:hint="eastAsia"/>
        </w:rPr>
        <w:br/>
      </w:r>
      <w:r>
        <w:rPr>
          <w:rFonts w:hint="eastAsia"/>
        </w:rPr>
        <w:t>　　图表 化学合成多肽类药物价格走势</w:t>
      </w:r>
      <w:r>
        <w:rPr>
          <w:rFonts w:hint="eastAsia"/>
        </w:rPr>
        <w:br/>
      </w:r>
      <w:r>
        <w:rPr>
          <w:rFonts w:hint="eastAsia"/>
        </w:rPr>
        <w:t>　　图表 2025年中国化学合成多肽类药物公司数量统计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化学合成多肽类药物成本和利润分析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华东地区化学合成多肽类药物市场规模情况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华东地区化学合成多肽类药物市场销售额</w:t>
      </w:r>
      <w:r>
        <w:rPr>
          <w:rFonts w:hint="eastAsia"/>
        </w:rPr>
        <w:br/>
      </w:r>
      <w:r>
        <w:rPr>
          <w:rFonts w:hint="eastAsia"/>
        </w:rPr>
        <w:t>　　图表 华南地区化学合成多肽类药物市场规模情况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华南地区化学合成多肽类药物市场销售额</w:t>
      </w:r>
      <w:r>
        <w:rPr>
          <w:rFonts w:hint="eastAsia"/>
        </w:rPr>
        <w:br/>
      </w:r>
      <w:r>
        <w:rPr>
          <w:rFonts w:hint="eastAsia"/>
        </w:rPr>
        <w:t>　　图表 华北地区化学合成多肽类药物市场规模情况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华北地区化学合成多肽类药物市场销售额</w:t>
      </w:r>
      <w:r>
        <w:rPr>
          <w:rFonts w:hint="eastAsia"/>
        </w:rPr>
        <w:br/>
      </w:r>
      <w:r>
        <w:rPr>
          <w:rFonts w:hint="eastAsia"/>
        </w:rPr>
        <w:t>　　图表 华中地区化学合成多肽类药物市场规模情况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华中地区化学合成多肽类药物市场销售额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化学合成多肽类药物投资、并购现状分析</w:t>
      </w:r>
      <w:r>
        <w:rPr>
          <w:rFonts w:hint="eastAsia"/>
        </w:rPr>
        <w:br/>
      </w:r>
      <w:r>
        <w:rPr>
          <w:rFonts w:hint="eastAsia"/>
        </w:rPr>
        <w:t>　　图表 化学合成多肽类药物上游、下游研究分析</w:t>
      </w:r>
      <w:r>
        <w:rPr>
          <w:rFonts w:hint="eastAsia"/>
        </w:rPr>
        <w:br/>
      </w:r>
      <w:r>
        <w:rPr>
          <w:rFonts w:hint="eastAsia"/>
        </w:rPr>
        <w:t>　　图表 化学合成多肽类药物最新消息</w:t>
      </w:r>
      <w:r>
        <w:rPr>
          <w:rFonts w:hint="eastAsia"/>
        </w:rPr>
        <w:br/>
      </w:r>
      <w:r>
        <w:rPr>
          <w:rFonts w:hint="eastAsia"/>
        </w:rPr>
        <w:t>　　图表 化学合成多肽类药物企业简介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化学合成多肽类药物企业经营情况</w:t>
      </w:r>
      <w:r>
        <w:rPr>
          <w:rFonts w:hint="eastAsia"/>
        </w:rPr>
        <w:br/>
      </w:r>
      <w:r>
        <w:rPr>
          <w:rFonts w:hint="eastAsia"/>
        </w:rPr>
        <w:t>　　图表 化学合成多肽类药物企业(二)简介</w:t>
      </w:r>
      <w:r>
        <w:rPr>
          <w:rFonts w:hint="eastAsia"/>
        </w:rPr>
        <w:br/>
      </w:r>
      <w:r>
        <w:rPr>
          <w:rFonts w:hint="eastAsia"/>
        </w:rPr>
        <w:t>　　图表 企业化学合成多肽类药物业务</w:t>
      </w:r>
      <w:r>
        <w:rPr>
          <w:rFonts w:hint="eastAsia"/>
        </w:rPr>
        <w:br/>
      </w:r>
      <w:r>
        <w:rPr>
          <w:rFonts w:hint="eastAsia"/>
        </w:rPr>
        <w:t>　　图表 化学合成多肽类药物企业(二)经营情况</w:t>
      </w:r>
      <w:r>
        <w:rPr>
          <w:rFonts w:hint="eastAsia"/>
        </w:rPr>
        <w:br/>
      </w:r>
      <w:r>
        <w:rPr>
          <w:rFonts w:hint="eastAsia"/>
        </w:rPr>
        <w:t>　　图表 化学合成多肽类药物企业(三)调研</w:t>
      </w:r>
      <w:r>
        <w:rPr>
          <w:rFonts w:hint="eastAsia"/>
        </w:rPr>
        <w:br/>
      </w:r>
      <w:r>
        <w:rPr>
          <w:rFonts w:hint="eastAsia"/>
        </w:rPr>
        <w:t>　　图表 企业化学合成多肽类药物业务分析</w:t>
      </w:r>
      <w:r>
        <w:rPr>
          <w:rFonts w:hint="eastAsia"/>
        </w:rPr>
        <w:br/>
      </w:r>
      <w:r>
        <w:rPr>
          <w:rFonts w:hint="eastAsia"/>
        </w:rPr>
        <w:t>　　图表 化学合成多肽类药物企业(三)经营情况</w:t>
      </w:r>
      <w:r>
        <w:rPr>
          <w:rFonts w:hint="eastAsia"/>
        </w:rPr>
        <w:br/>
      </w:r>
      <w:r>
        <w:rPr>
          <w:rFonts w:hint="eastAsia"/>
        </w:rPr>
        <w:t>　　图表 化学合成多肽类药物企业(四)介绍</w:t>
      </w:r>
      <w:r>
        <w:rPr>
          <w:rFonts w:hint="eastAsia"/>
        </w:rPr>
        <w:br/>
      </w:r>
      <w:r>
        <w:rPr>
          <w:rFonts w:hint="eastAsia"/>
        </w:rPr>
        <w:t>　　图表 企业化学合成多肽类药物产品服务</w:t>
      </w:r>
      <w:r>
        <w:rPr>
          <w:rFonts w:hint="eastAsia"/>
        </w:rPr>
        <w:br/>
      </w:r>
      <w:r>
        <w:rPr>
          <w:rFonts w:hint="eastAsia"/>
        </w:rPr>
        <w:t>　　图表 化学合成多肽类药物企业(四)经营情况</w:t>
      </w:r>
      <w:r>
        <w:rPr>
          <w:rFonts w:hint="eastAsia"/>
        </w:rPr>
        <w:br/>
      </w:r>
      <w:r>
        <w:rPr>
          <w:rFonts w:hint="eastAsia"/>
        </w:rPr>
        <w:t>　　图表 化学合成多肽类药物企业(五)简介</w:t>
      </w:r>
      <w:r>
        <w:rPr>
          <w:rFonts w:hint="eastAsia"/>
        </w:rPr>
        <w:br/>
      </w:r>
      <w:r>
        <w:rPr>
          <w:rFonts w:hint="eastAsia"/>
        </w:rPr>
        <w:t>　　图表 企业化学合成多肽类药物业务分析</w:t>
      </w:r>
      <w:r>
        <w:rPr>
          <w:rFonts w:hint="eastAsia"/>
        </w:rPr>
        <w:br/>
      </w:r>
      <w:r>
        <w:rPr>
          <w:rFonts w:hint="eastAsia"/>
        </w:rPr>
        <w:t>　　图表 化学合成多肽类药物企业(五)经营情况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化学合成多肽类药物行业生命周期</w:t>
      </w:r>
      <w:r>
        <w:rPr>
          <w:rFonts w:hint="eastAsia"/>
        </w:rPr>
        <w:br/>
      </w:r>
      <w:r>
        <w:rPr>
          <w:rFonts w:hint="eastAsia"/>
        </w:rPr>
        <w:t>　　图表 化学合成多肽类药物优势、劣势、机会、威胁分析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化学合成多肽类药物市场容量</w:t>
      </w:r>
      <w:r>
        <w:rPr>
          <w:rFonts w:hint="eastAsia"/>
        </w:rPr>
        <w:br/>
      </w:r>
      <w:r>
        <w:rPr>
          <w:rFonts w:hint="eastAsia"/>
        </w:rPr>
        <w:t>　　图表 化学合成多肽类药物发展前景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2025-2031年中国化学合成多肽类药物市场规模预测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2025-2031年中国化学合成多肽类药物销售预测</w:t>
      </w:r>
      <w:r>
        <w:rPr>
          <w:rFonts w:hint="eastAsia"/>
        </w:rPr>
        <w:br/>
      </w:r>
      <w:r>
        <w:rPr>
          <w:rFonts w:hint="eastAsia"/>
        </w:rPr>
        <w:t>　　图表 化学合成多肽类药物主要驱动因素</w:t>
      </w:r>
      <w:r>
        <w:rPr>
          <w:rFonts w:hint="eastAsia"/>
        </w:rPr>
        <w:br/>
      </w:r>
      <w:r>
        <w:rPr>
          <w:rFonts w:hint="eastAsia"/>
        </w:rPr>
        <w:t>　　图表 化学合成多肽类药物发展趋势预测</w:t>
      </w:r>
      <w:r>
        <w:rPr>
          <w:rFonts w:hint="eastAsia"/>
        </w:rPr>
        <w:br/>
      </w:r>
      <w:r>
        <w:rPr>
          <w:rFonts w:hint="eastAsia"/>
        </w:rPr>
        <w:t>　　图表 化学合成多肽类药物注意事项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dba19e484c02" w:history="1">
        <w:r>
          <w:rPr>
            <w:rStyle w:val="Hyperlink"/>
          </w:rPr>
          <w:t>2025-2031年中国化学合成多肽类药物行业分析与发展趋势预测报告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fdba19e484c02" w:history="1">
        <w:r>
          <w:rPr>
            <w:rStyle w:val="Hyperlink"/>
          </w:rPr>
          <w:t>https://www.20087.com/0/90/HuaXueHeChengDuoTaiLeiYaoWuDeQianJingQuShi.html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响化学药物合成的因素、化学合成多肽类药物是什么、目前仅通过化学合成的药品、化学合成多肽药物药学研究技术指导原则、药物合成反应机理、化学合成多肽药物药学研究技术指导原则(征求意见稿)、化学合成药物技术的简单介绍、化学合成多肽有毒吗、化学药物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08ed0bab4c9c" w:history="1">
      <w:r>
        <w:rPr>
          <w:rStyle w:val="Hyperlink"/>
        </w:rPr>
        <w:t>2025-2031年中国化学合成多肽类药物行业分析与发展趋势预测报告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uaXueHeChengDuoTaiLeiYaoWuDeQianJingQuShi.html" TargetMode="External" Id="R342fdba19e48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uaXueHeChengDuoTaiLeiYaoWuDeQianJingQuShi.html" TargetMode="External" Id="R539d08ed0ba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2025-05-13T06:01:00Z</dcterms:created>
  <dcterms:modified xsi:type="dcterms:W3CDTF">2025-05-13T07:01:00Z</dcterms:modified>
  <dc:subject>2025-2031年中国化学合成多肽类药物行业分析与发展趋势预测报告</dc:subject>
  <dc:title>2025-2031年中国化学合成多肽类药物行业分析与发展趋势预测报告</dc:title>
  <cp:keywords>2025-2031年中国化学合成多肽类药物行业分析与发展趋势预测报告</cp:keywords>
  <dc:description>2025-2031年中国化学合成多肽类药物行业分析与发展趋势预测报告</dc:description>
</cp:coreProperties>
</file>