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d1cdc4fa249f1" w:history="1">
              <w:r>
                <w:rPr>
                  <w:rStyle w:val="Hyperlink"/>
                </w:rPr>
                <w:t>2026-2032年中国生物偶联物服务行业研究及前景趋势分析报告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d1cdc4fa249f1" w:history="1">
              <w:r>
                <w:rPr>
                  <w:rStyle w:val="Hyperlink"/>
                </w:rPr>
                <w:t>2026-2032年中国生物偶联物服务行业研究及前景趋势分析报告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d1cdc4fa249f1" w:history="1">
                <w:r>
                  <w:rPr>
                    <w:rStyle w:val="Hyperlink"/>
                  </w:rPr>
                  <w:t>https://www.20087.com/0/90/ShengWuOuLianWuFuWuHangYeFaZhanQianJing.html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偶联物服务是通过化学或酶法将蛋白质、抗体、核酸或多肽等生物分子与药物、荧光染料、聚合物或纳米颗粒定向连接，形成具有新功能的复合分子，广泛应用于ADC（抗体药物偶联物）、诊断试剂、靶向成像及疫苗开发。当前服务提供商普遍具备GMP/GLP合规生产能力，提供从偶联策略设计、位点特异性修饰、纯化到分析表征（如HIC、MS、SEC-HPLC）的一站式解决方案。在精准医疗与新型疗法兴起背景下，客户对偶联均一性（DAR值控制）、稳定性及规模化放大能力提出更高要求。然而，非特异性偶联导致产物异质性、连接子（linker）在体内过早断裂等问题仍是技术难点；且高活性毒素操作需高等级生物安全设施，抬高准入门槛。</w:t>
      </w:r>
      <w:r>
        <w:rPr>
          <w:rFonts w:hint="eastAsia"/>
        </w:rPr>
        <w:br/>
      </w:r>
      <w:r>
        <w:rPr>
          <w:rFonts w:hint="eastAsia"/>
        </w:rPr>
        <w:t>　　未来，生物偶联物服务将聚焦于新一代偶联技术、自动化平台与多功能集成。酶介导偶联（如转谷氨酰胺酶、糖工程）与点击化学将实现更高位点选择性与产率；而双特异性或三功能偶联物（如免疫-化疗-成像一体化）将拓展治疗维度。AI驱动的连接子稳定性预测模型将加速候选分子筛选。在制造端，连续流反应器与在线分析系统将提升工艺稳健性与批次一致性。此外，服务模式将延伸至CMC（化学、制造与控制）申报支持与临床样品生产，形成端到端赋能体系。最终，生物偶联物服务将从技术外包升级为创新生物药研发的核心引擎，推动下一代靶向疗法加速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d1cdc4fa249f1" w:history="1">
        <w:r>
          <w:rPr>
            <w:rStyle w:val="Hyperlink"/>
          </w:rPr>
          <w:t>2026-2032年中国生物偶联物服务行业研究及前景趋势分析报告</w:t>
        </w:r>
      </w:hyperlink>
      <w:r>
        <w:rPr>
          <w:rFonts w:hint="eastAsia"/>
        </w:rPr>
        <w:t>》基于权威数据和调研资料，采用定量与定性相结合的方法，系统分析了生物偶联物服务行业的现状和未来趋势。通过对行业的长期跟踪研究，报告提供了清晰的市场分析和趋势预测，帮助投资者更好地理解行业投资价值。同时，结合生物偶联物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生物偶联物服务市场概述</w:t>
      </w:r>
      <w:r>
        <w:rPr>
          <w:rFonts w:hint="eastAsia"/>
        </w:rPr>
        <w:br/>
      </w:r>
      <w:r>
        <w:rPr>
          <w:rFonts w:hint="eastAsia"/>
        </w:rPr>
        <w:t>　　1.1 生物偶联物服务市场概述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不同产品类型生物偶联物服务分析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中国市场不同产品类型生物偶联物服务规模对比（2021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共价偶联服务</w:t>
      </w:r>
      <w:r>
        <w:rPr>
          <w:rFonts w:hint="eastAsia"/>
        </w:rPr>
        <w:br/>
      </w:r>
      <w:r>
        <w:rPr>
          <w:rFonts w:hint="eastAsia"/>
        </w:rPr>
        <w:t>　　　　1.2.3 非共价偶联服务</w:t>
      </w:r>
      <w:r>
        <w:rPr>
          <w:rFonts w:hint="eastAsia"/>
        </w:rPr>
        <w:br/>
      </w:r>
      <w:r>
        <w:rPr>
          <w:rFonts w:hint="eastAsia"/>
        </w:rPr>
        <w:t>　　　　1.2.4 位点特异性偶联服务</w:t>
      </w:r>
      <w:r>
        <w:rPr>
          <w:rFonts w:hint="eastAsia"/>
        </w:rPr>
        <w:br/>
      </w:r>
      <w:r>
        <w:rPr>
          <w:rFonts w:hint="eastAsia"/>
        </w:rPr>
        <w:t>　　1.3 不同靶标分子类型生物偶联物服务分析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中国市场不同靶标分子类型生物偶联物服务规模对比（2021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蛋白质基偶联服务</w:t>
      </w:r>
      <w:r>
        <w:rPr>
          <w:rFonts w:hint="eastAsia"/>
        </w:rPr>
        <w:br/>
      </w:r>
      <w:r>
        <w:rPr>
          <w:rFonts w:hint="eastAsia"/>
        </w:rPr>
        <w:t>　　　　1.3.3 核酸基偶联服务</w:t>
      </w:r>
      <w:r>
        <w:rPr>
          <w:rFonts w:hint="eastAsia"/>
        </w:rPr>
        <w:br/>
      </w:r>
      <w:r>
        <w:rPr>
          <w:rFonts w:hint="eastAsia"/>
        </w:rPr>
        <w:t>　　　　1.3.4 纳米材料基偶联服务</w:t>
      </w:r>
      <w:r>
        <w:rPr>
          <w:rFonts w:hint="eastAsia"/>
        </w:rPr>
        <w:br/>
      </w:r>
      <w:r>
        <w:rPr>
          <w:rFonts w:hint="eastAsia"/>
        </w:rPr>
        <w:t>　　1.4 不同服务规模生物偶联物服务分析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中国市场不同服务规模生物偶联物服务规模对比（2021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研究级偶联服务</w:t>
      </w:r>
      <w:r>
        <w:rPr>
          <w:rFonts w:hint="eastAsia"/>
        </w:rPr>
        <w:br/>
      </w:r>
      <w:r>
        <w:rPr>
          <w:rFonts w:hint="eastAsia"/>
        </w:rPr>
        <w:t>　　　　1.4.3 临床前级偶联服务</w:t>
      </w:r>
      <w:r>
        <w:rPr>
          <w:rFonts w:hint="eastAsia"/>
        </w:rPr>
        <w:br/>
      </w:r>
      <w:r>
        <w:rPr>
          <w:rFonts w:hint="eastAsia"/>
        </w:rPr>
        <w:t>　　　　1.4.4 GMP级偶联服务</w:t>
      </w:r>
      <w:r>
        <w:rPr>
          <w:rFonts w:hint="eastAsia"/>
        </w:rPr>
        <w:br/>
      </w:r>
      <w:r>
        <w:rPr>
          <w:rFonts w:hint="eastAsia"/>
        </w:rPr>
        <w:t>　　1.5 从不同应用，生物偶联物服务主要包括如下几个方面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中国市场不同应用生物偶联物服务规模对比（2021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治疗药物开发</w:t>
      </w:r>
      <w:r>
        <w:rPr>
          <w:rFonts w:hint="eastAsia"/>
        </w:rPr>
        <w:br/>
      </w:r>
      <w:r>
        <w:rPr>
          <w:rFonts w:hint="eastAsia"/>
        </w:rPr>
        <w:t>　　　　1.5.3 诊断探针制造</w:t>
      </w:r>
      <w:r>
        <w:rPr>
          <w:rFonts w:hint="eastAsia"/>
        </w:rPr>
        <w:br/>
      </w:r>
      <w:r>
        <w:rPr>
          <w:rFonts w:hint="eastAsia"/>
        </w:rPr>
        <w:t>　　　　1.5.4 基础生物学研究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中国生物偶联物服务市场规模现状及未来趋势（2021-2032）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中国市场主要企业生物偶联物服务规模及市场份额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中国市场主要厂商进入生物偶联物服务行业时间点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中国市场主要厂商生物偶联物服务产品类型及应用</w:t>
      </w:r>
      <w:r>
        <w:rPr>
          <w:rFonts w:hint="eastAsia"/>
        </w:rPr>
        <w:br/>
      </w:r>
      <w:r>
        <w:rPr>
          <w:rFonts w:hint="eastAsia"/>
        </w:rPr>
        <w:t>　　2.5 生物偶联物服务行业集中度、竞争程度分析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生物偶联物服务行业集中度分析：2025年中国市场Top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中国市场生物偶联物服务第一梯队、第二梯队和第三梯队厂商及市场份额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中国不同产品类型生物偶联物服务规模及预测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中国不同产品类型生物偶联物服务规模及市场份额（2021-2026）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中国不同产品类型生物偶联物服务规模预测（2027-2032）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中国不同应用生物偶联物服务规模及市场份额（2021-2026）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中国不同应用生物偶联物服务规模预测（2027-2032）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生物偶联物服务行业发展机遇及主要驱动因素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生物偶联物服务行业发展面临的风险</w:t>
      </w:r>
      <w:r>
        <w:rPr>
          <w:rFonts w:hint="eastAsia"/>
        </w:rPr>
        <w:br/>
      </w:r>
      <w:r>
        <w:rPr>
          <w:rFonts w:hint="eastAsia"/>
        </w:rPr>
        <w:t>　　6.3 生物偶联物服务行业政策分析</w:t>
      </w:r>
      <w:r>
        <w:rPr>
          <w:rFonts w:hint="eastAsia"/>
        </w:rPr>
        <w:br/>
      </w:r>
      <w:r>
        <w:rPr>
          <w:rFonts w:hint="eastAsia"/>
        </w:rPr>
        <w:t>　　6.4 生物偶联物服务中国企业SWOT分析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生物偶联物服务行业产业链简介</w:t>
      </w:r>
      <w:r>
        <w:rPr>
          <w:rFonts w:hint="eastAsia"/>
        </w:rPr>
        <w:br/>
      </w:r>
      <w:r>
        <w:rPr>
          <w:rFonts w:hint="eastAsia"/>
        </w:rPr>
        <w:t>　　　　7.1.1 生物偶联物服务行业供应链分析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生物偶联物服务行业主要下游客户</w:t>
      </w:r>
      <w:r>
        <w:rPr>
          <w:rFonts w:hint="eastAsia"/>
        </w:rPr>
        <w:br/>
      </w:r>
      <w:r>
        <w:rPr>
          <w:rFonts w:hint="eastAsia"/>
        </w:rPr>
        <w:t>　　7.2 生物偶联物服务行业采购模式</w:t>
      </w:r>
      <w:r>
        <w:rPr>
          <w:rFonts w:hint="eastAsia"/>
        </w:rPr>
        <w:br/>
      </w:r>
      <w:r>
        <w:rPr>
          <w:rFonts w:hint="eastAsia"/>
        </w:rPr>
        <w:t>　　7.3 生物偶联物服务行业开发/生产模式</w:t>
      </w:r>
      <w:r>
        <w:rPr>
          <w:rFonts w:hint="eastAsia"/>
        </w:rPr>
        <w:br/>
      </w:r>
      <w:r>
        <w:rPr>
          <w:rFonts w:hint="eastAsia"/>
        </w:rPr>
        <w:t>　　7.4 生物偶联物服务行业销售模式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中国市场不同产品类型生物偶联物服务规模（万元）及增长率对比（2021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共价偶联服务主要企业列表</w:t>
      </w:r>
      <w:r>
        <w:rPr>
          <w:rFonts w:hint="eastAsia"/>
        </w:rPr>
        <w:br/>
      </w:r>
      <w:r>
        <w:rPr>
          <w:rFonts w:hint="eastAsia"/>
        </w:rPr>
        <w:t>　　表 3： 非共价偶联服务主要企业列表</w:t>
      </w:r>
      <w:r>
        <w:rPr>
          <w:rFonts w:hint="eastAsia"/>
        </w:rPr>
        <w:br/>
      </w:r>
      <w:r>
        <w:rPr>
          <w:rFonts w:hint="eastAsia"/>
        </w:rPr>
        <w:t>　　表 4： 位点特异性偶联服务主要企业列表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中国市场不同靶标分子类型生物偶联物服务规模（万元）及增长率对比（2021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蛋白质基偶联服务主要企业列表</w:t>
      </w:r>
      <w:r>
        <w:rPr>
          <w:rFonts w:hint="eastAsia"/>
        </w:rPr>
        <w:br/>
      </w:r>
      <w:r>
        <w:rPr>
          <w:rFonts w:hint="eastAsia"/>
        </w:rPr>
        <w:t>　　表 7： 核酸基偶联服务主要企业列表</w:t>
      </w:r>
      <w:r>
        <w:rPr>
          <w:rFonts w:hint="eastAsia"/>
        </w:rPr>
        <w:br/>
      </w:r>
      <w:r>
        <w:rPr>
          <w:rFonts w:hint="eastAsia"/>
        </w:rPr>
        <w:t>　　表 8： 纳米材料基偶联服务主要企业列表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中国市场不同服务规模生物偶联物服务规模（万元）及增长率对比（2021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研究级偶联服务主要企业列表</w:t>
      </w:r>
      <w:r>
        <w:rPr>
          <w:rFonts w:hint="eastAsia"/>
        </w:rPr>
        <w:br/>
      </w:r>
      <w:r>
        <w:rPr>
          <w:rFonts w:hint="eastAsia"/>
        </w:rPr>
        <w:t>　　表 11： 临床前级偶联服务主要企业列表</w:t>
      </w:r>
      <w:r>
        <w:rPr>
          <w:rFonts w:hint="eastAsia"/>
        </w:rPr>
        <w:br/>
      </w:r>
      <w:r>
        <w:rPr>
          <w:rFonts w:hint="eastAsia"/>
        </w:rPr>
        <w:t>　　表 12： GMP级偶联服务主要企业列表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中国市场不同应用生物偶联物服务规模（万元）及增长率对比（2021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中国市场主要企业生物偶联物服务规模（万元）&amp;（2021-2026）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中国市场主要企业生物偶联物服务规模份额对比（2021-2026）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中国市场主要企业进入生物偶联物服务市场日期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中国市场主要厂商生物偶联物服务产品类型及应用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2025年中国市场生物偶联物服务主要厂商市场地位（第一梯队、第二梯队和第三梯队）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中国市场生物偶联物服务市场投资、并购等现状分析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重点企业（21）公司信息、总部、生物偶联物服务市场地位以及主要的竞争对手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生物偶联物服务产品及服务介绍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重点企业（21）在中国市场生物偶联物服务收入（万元）及毛利率（2021-2026）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中国不同产品类型生物偶联物服务规模列表（万元）&amp;（2021-2026）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中国不同产品类型生物偶联物服务规模市场份额列表（2021-2026）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中国不同产品类型生物偶联物服务规模（万元）预测（2027-2032）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中国不同产品类型生物偶联物服务规模市场份额预测（2027-2032）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中国不同应用生物偶联物服务规模列表（万元）&amp;（2021-2026）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中国不同应用生物偶联物服务规模市场份额列表（2021-2026）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中国不同应用生物偶联物服务规模（万元）预测（2027-2032）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中国不同应用生物偶联物服务规模市场份额预测（2027-2032）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生物偶联物服务行业发展机遇及主要驱动因素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生物偶联物服务行业发展面临的风险</w:t>
      </w:r>
      <w:r>
        <w:rPr>
          <w:rFonts w:hint="eastAsia"/>
        </w:rPr>
        <w:br/>
      </w:r>
      <w:r>
        <w:rPr>
          <w:rFonts w:hint="eastAsia"/>
        </w:rPr>
        <w:t>　　表 115： 生物偶联物服务行业政策分析</w:t>
      </w:r>
      <w:r>
        <w:rPr>
          <w:rFonts w:hint="eastAsia"/>
        </w:rPr>
        <w:br/>
      </w:r>
      <w:r>
        <w:rPr>
          <w:rFonts w:hint="eastAsia"/>
        </w:rPr>
        <w:t>　　表 116： 生物偶联物服务行业供应链分析</w:t>
      </w:r>
      <w:r>
        <w:rPr>
          <w:rFonts w:hint="eastAsia"/>
        </w:rPr>
        <w:br/>
      </w:r>
      <w:r>
        <w:rPr>
          <w:rFonts w:hint="eastAsia"/>
        </w:rPr>
        <w:t>　　表 117： 生物偶联物服务上游原材料和主要供应商情况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生物偶联物服务行业主要下游客户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生物偶联物服务产品图片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中国不同产品类型生物偶联物服务市场份额2025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共价偶联服务产品图片</w:t>
      </w:r>
      <w:r>
        <w:rPr>
          <w:rFonts w:hint="eastAsia"/>
        </w:rPr>
        <w:br/>
      </w:r>
      <w:r>
        <w:rPr>
          <w:rFonts w:hint="eastAsia"/>
        </w:rPr>
        <w:t>　　图 4： 中国共价偶联服务规模（万元）及增长率（2021-2032）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非共价偶联服务产品图片</w:t>
      </w:r>
      <w:r>
        <w:rPr>
          <w:rFonts w:hint="eastAsia"/>
        </w:rPr>
        <w:br/>
      </w:r>
      <w:r>
        <w:rPr>
          <w:rFonts w:hint="eastAsia"/>
        </w:rPr>
        <w:t>　　图 6： 中国非共价偶联服务规模（万元）及增长率（2021-2032）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位点特异性偶联服务产品图片</w:t>
      </w:r>
      <w:r>
        <w:rPr>
          <w:rFonts w:hint="eastAsia"/>
        </w:rPr>
        <w:br/>
      </w:r>
      <w:r>
        <w:rPr>
          <w:rFonts w:hint="eastAsia"/>
        </w:rPr>
        <w:t>　　图 8： 中国位点特异性偶联服务规模（万元）及增长率（2021-2032）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中国不同靶标分子类型生物偶联物服务市场份额2025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蛋白质基偶联服务产品图片</w:t>
      </w:r>
      <w:r>
        <w:rPr>
          <w:rFonts w:hint="eastAsia"/>
        </w:rPr>
        <w:br/>
      </w:r>
      <w:r>
        <w:rPr>
          <w:rFonts w:hint="eastAsia"/>
        </w:rPr>
        <w:t>　　图 11： 中国蛋白质基偶联服务规模（万元）及增长率（2021-2032）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核酸基偶联服务产品图片</w:t>
      </w:r>
      <w:r>
        <w:rPr>
          <w:rFonts w:hint="eastAsia"/>
        </w:rPr>
        <w:br/>
      </w:r>
      <w:r>
        <w:rPr>
          <w:rFonts w:hint="eastAsia"/>
        </w:rPr>
        <w:t>　　图 13： 中国核酸基偶联服务规模（万元）及增长率（2021-2032）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纳米材料基偶联服务产品图片</w:t>
      </w:r>
      <w:r>
        <w:rPr>
          <w:rFonts w:hint="eastAsia"/>
        </w:rPr>
        <w:br/>
      </w:r>
      <w:r>
        <w:rPr>
          <w:rFonts w:hint="eastAsia"/>
        </w:rPr>
        <w:t>　　图 15： 中国纳米材料基偶联服务规模（万元）及增长率（2021-2032）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中国不同服务规模生物偶联物服务市场份额2025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研究级偶联服务产品图片</w:t>
      </w:r>
      <w:r>
        <w:rPr>
          <w:rFonts w:hint="eastAsia"/>
        </w:rPr>
        <w:br/>
      </w:r>
      <w:r>
        <w:rPr>
          <w:rFonts w:hint="eastAsia"/>
        </w:rPr>
        <w:t>　　图 18： 中国研究级偶联服务规模（万元）及增长率（2021-2032）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临床前级偶联服务产品图片</w:t>
      </w:r>
      <w:r>
        <w:rPr>
          <w:rFonts w:hint="eastAsia"/>
        </w:rPr>
        <w:br/>
      </w:r>
      <w:r>
        <w:rPr>
          <w:rFonts w:hint="eastAsia"/>
        </w:rPr>
        <w:t>　　图 20： 中国临床前级偶联服务规模（万元）及增长率（2021-2032）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GMP级偶联服务产品图片</w:t>
      </w:r>
      <w:r>
        <w:rPr>
          <w:rFonts w:hint="eastAsia"/>
        </w:rPr>
        <w:br/>
      </w:r>
      <w:r>
        <w:rPr>
          <w:rFonts w:hint="eastAsia"/>
        </w:rPr>
        <w:t>　　图 22： 中国GMP级偶联服务规模（万元）及增长率（2021-2032）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中国不同应用生物偶联物服务市场份额2025 VS 2032</w:t>
      </w:r>
      <w:r>
        <w:rPr>
          <w:rFonts w:hint="eastAsia"/>
        </w:rPr>
        <w:br/>
      </w:r>
      <w:r>
        <w:rPr>
          <w:rFonts w:hint="eastAsia"/>
        </w:rPr>
        <w:t>　　图 24： 治疗药物开发</w:t>
      </w:r>
      <w:r>
        <w:rPr>
          <w:rFonts w:hint="eastAsia"/>
        </w:rPr>
        <w:br/>
      </w:r>
      <w:r>
        <w:rPr>
          <w:rFonts w:hint="eastAsia"/>
        </w:rPr>
        <w:t>　　图 25： 诊断探针制造</w:t>
      </w:r>
      <w:r>
        <w:rPr>
          <w:rFonts w:hint="eastAsia"/>
        </w:rPr>
        <w:br/>
      </w:r>
      <w:r>
        <w:rPr>
          <w:rFonts w:hint="eastAsia"/>
        </w:rPr>
        <w:t>　　图 26： 基础生物学研究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中国生物偶联物服务市场规模增速预测：（2021-2032）&amp;（万元）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中国市场生物偶联物服务市场规模，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2025年中国市场前五大厂商生物偶联物服务市场份额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2025年中国市场生物偶联物服务第一梯队、第二梯队和第三梯队厂商及市场份额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中国不同产品类型生物偶联物服务市场份额2021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生物偶联物服务中国企业SWOT分析</w:t>
      </w:r>
      <w:r>
        <w:rPr>
          <w:rFonts w:hint="eastAsia"/>
        </w:rPr>
        <w:br/>
      </w:r>
      <w:r>
        <w:rPr>
          <w:rFonts w:hint="eastAsia"/>
        </w:rPr>
        <w:t>　　图 34： 生物偶联物服务产业链</w:t>
      </w:r>
      <w:r>
        <w:rPr>
          <w:rFonts w:hint="eastAsia"/>
        </w:rPr>
        <w:br/>
      </w:r>
      <w:r>
        <w:rPr>
          <w:rFonts w:hint="eastAsia"/>
        </w:rPr>
        <w:t>　　图 35： 生物偶联物服务行业采购模式</w:t>
      </w:r>
      <w:r>
        <w:rPr>
          <w:rFonts w:hint="eastAsia"/>
        </w:rPr>
        <w:br/>
      </w:r>
      <w:r>
        <w:rPr>
          <w:rFonts w:hint="eastAsia"/>
        </w:rPr>
        <w:t>　　图 36： 生物偶联物服务行业开发/生产模式分析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生物偶联物服务行业销售模式分析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d1cdc4fa249f1" w:history="1">
        <w:r>
          <w:rPr>
            <w:rStyle w:val="Hyperlink"/>
          </w:rPr>
          <w:t>2026-2032年中国生物偶联物服务行业研究及前景趋势分析报告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d1cdc4fa249f1" w:history="1">
        <w:r>
          <w:rPr>
            <w:rStyle w:val="Hyperlink"/>
          </w:rPr>
          <w:t>https://www.20087.com/0/90/ShengWuOuLianWuFuWuHangYeFaZhanQianJing.html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81d42b374f1f" w:history="1">
      <w:r>
        <w:rPr>
          <w:rStyle w:val="Hyperlink"/>
        </w:rPr>
        <w:t>2026-2032年中国生物偶联物服务行业研究及前景趋势分析报告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engWuOuLianWuFuWuHangYeFaZhanQianJing.html" TargetMode="External" Id="R840d1cdc4fa2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engWuOuLianWuFuWuHangYeFaZhanQianJing.html" TargetMode="External" Id="R606181d42b37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2026-01-09T05:00:32Z</dcterms:created>
  <dcterms:modified xsi:type="dcterms:W3CDTF">2026-01-09T06:00:32Z</dcterms:modified>
  <dc:subject>2026-2032年中国生物偶联物服务行业研究及前景趋势分析报告</dc:subject>
  <dc:title>2026-2032年中国生物偶联物服务行业研究及前景趋势分析报告</dc:title>
  <cp:keywords>2026-2032年中国生物偶联物服务行业研究及前景趋势分析报告</cp:keywords>
  <dc:description>2026-2032年中国生物偶联物服务行业研究及前景趋势分析报告</dc:description>
</cp:coreProperties>
</file>