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28271c4c46ae" w:history="1">
              <w:r>
                <w:rPr>
                  <w:rStyle w:val="Hyperlink"/>
                </w:rPr>
                <w:t>2026-2032年全球与中国细胞活性检测工具行业发展研究及市场前景预测报告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28271c4c46ae" w:history="1">
              <w:r>
                <w:rPr>
                  <w:rStyle w:val="Hyperlink"/>
                </w:rPr>
                <w:t>2026-2032年全球与中国细胞活性检测工具行业发展研究及市场前景预测报告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428271c4c46ae" w:history="1">
                <w:r>
                  <w:rPr>
                    <w:rStyle w:val="Hyperlink"/>
                  </w:rPr>
                  <w:t>https://www.20087.com/0/80/XiBaoHuoXingJianCeGongJuFaZhanQianJing.html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活性检测工具通过荧光染色（如Calcein-AM/PI）、代谢活性测定（如MTT、Resazurin）或阻抗传感（如xCELLigence）等方法，量化活细胞比例、增殖速率或毒性响应，广泛应用于药物筛选、毒理评估及基础生命科学研究。产品开发聚焦高通量兼容性、实时无标记监测能力及与自动化液体处理系统的无缝对接。在精准医疗与类器官模型兴起驱动下，行业加速整合微流控芯片、共聚焦成像与机器学习分析，以提升检测维度与判读准确性。然而，传统终点法破坏样本连续观测、荧光背景干扰复杂培养体系判读，以及不同细胞类型对试剂响应差异导致标准化困难，仍是结果可比性与普适性的主要障碍。</w:t>
      </w:r>
      <w:r>
        <w:rPr>
          <w:rFonts w:hint="eastAsia"/>
        </w:rPr>
        <w:br/>
      </w:r>
      <w:r>
        <w:rPr>
          <w:rFonts w:hint="eastAsia"/>
        </w:rPr>
        <w:t>　　未来，细胞活性检测工具将向非侵入式动态追踪、多模态融合与临床转化深化演进。市场调研网认为，拉曼光谱结合深度学习可无标记识别代谢状态变化；而微电极阵列将同步记录电生理与活性参数。在应用场景层面，便携式设备将支持床旁快速药敏测试。此外，数字孪生细胞模型将用于虚拟预筛减少实验动物使用。长远看，细胞活性检测工具将从“离散时间点评估手段”升级为“具备连续监测、多参数关联与个体化预测能力的智能细胞健康仪表盘”，在新药研发与再生医学中加速从实验室到临床的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428271c4c46ae" w:history="1">
        <w:r>
          <w:rPr>
            <w:rStyle w:val="Hyperlink"/>
          </w:rPr>
          <w:t>2026-2032年全球与中国细胞活性检测工具行业发展研究及市场前景预测报告</w:t>
        </w:r>
      </w:hyperlink>
      <w:r>
        <w:rPr>
          <w:rFonts w:hint="eastAsia"/>
        </w:rPr>
        <w:t>》，2025年细胞活性检测工具行业市场规模达 亿元，预计2032年市场规模将达 亿元，期间年均复合增长率（CAGR）达 %。报告系统梳理了细胞活性检测工具行业的产业链结构，详细分析了细胞活性检测工具市场规模与需求状况，并对市场价格、行业现状及未来前景进行了客观评估。报告结合细胞活性检测工具技术现状与发展方向，对行业趋势作出科学预测，同时聚焦细胞活性检测工具重点企业，解析竞争格局、市场集中度及品牌影响力。通过对细胞活性检测工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按产品类型细分，全球细胞活性检测工具市场规模2021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试剂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按应用细分，全球细胞活性检测工具市场规模2021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制药和生物技术公司</w:t>
      </w:r>
      <w:r>
        <w:rPr>
          <w:rFonts w:hint="eastAsia"/>
        </w:rPr>
        <w:br/>
      </w:r>
      <w:r>
        <w:rPr>
          <w:rFonts w:hint="eastAsia"/>
        </w:rPr>
        <w:t>　　　　1.4.3 学术研究机构</w:t>
      </w:r>
      <w:r>
        <w:rPr>
          <w:rFonts w:hint="eastAsia"/>
        </w:rPr>
        <w:br/>
      </w:r>
      <w:r>
        <w:rPr>
          <w:rFonts w:hint="eastAsia"/>
        </w:rPr>
        <w:t>　　　　1.4.4 医院和诊断实验室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细胞活性检测工具行业发展总体概况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细胞活性检测工具行业发展主要特点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细胞活性检测工具行业发展影响因素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细胞活性检测工具有利因素</w:t>
      </w:r>
      <w:r>
        <w:rPr>
          <w:rFonts w:hint="eastAsia"/>
        </w:rPr>
        <w:br/>
      </w:r>
      <w:r>
        <w:rPr>
          <w:rFonts w:hint="eastAsia"/>
        </w:rPr>
        <w:t>　　　　1.5.3 .2 细胞活性检测工具不利因素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全球市场，近三年细胞活性检测工具主要企业占有率及排名（按销量）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细胞活性检测工具主要企业在国际市场占有率（按销量，2023-2026）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2025年细胞活性检测工具主要企业在国际市场排名（按销量）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全球市场主要企业细胞活性检测工具销量（2023-2026）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全球市场，近三年细胞活性检测工具主要企业占有率及排名（按收入）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细胞活性检测工具主要企业在国际市场占有率（按收入，2023-2026）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2025年细胞活性检测工具主要企业在国际市场排名（按收入）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全球市场主要企业细胞活性检测工具销售收入（2023-2026）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全球市场主要企业细胞活性检测工具销售价格（2023-2026）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中国市场，近三年细胞活性检测工具主要企业占有率及排名（按销量）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细胞活性检测工具主要企业在中国市场占有率（按销量，2023-2026）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2025年细胞活性检测工具主要企业在中国市场排名（按销量）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中国市场主要企业细胞活性检测工具销量（2023-2026）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中国市场，近三年细胞活性检测工具主要企业占有率及排名（按收入）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细胞活性检测工具主要企业在中国市场占有率（按收入，2023-2026）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2025年细胞活性检测工具主要企业在中国市场排名（按收入）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中国市场主要企业细胞活性检测工具销售收入（2023-2026）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全球主要厂商细胞活性检测工具总部及产地分布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全球主要厂商成立时间及细胞活性检测工具商业化日期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全球主要厂商细胞活性检测工具产品类型及应用</w:t>
      </w:r>
      <w:r>
        <w:rPr>
          <w:rFonts w:hint="eastAsia"/>
        </w:rPr>
        <w:br/>
      </w:r>
      <w:r>
        <w:rPr>
          <w:rFonts w:hint="eastAsia"/>
        </w:rPr>
        <w:t>　　2.9 细胞活性检测工具行业集中度、竞争程度分析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细胞活性检测工具行业集中度分析：2025年全球Top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全球细胞活性检测工具第一梯队、第二梯队和第三梯队生产商（品牌）及市场份额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全球细胞活性检测工具总体规模分析</w:t>
      </w:r>
      <w:r>
        <w:rPr>
          <w:rFonts w:hint="eastAsia"/>
        </w:rPr>
        <w:br/>
      </w:r>
      <w:r>
        <w:rPr>
          <w:rFonts w:hint="eastAsia"/>
        </w:rPr>
        <w:t>　　3.1 全球细胞活性检测工具供需现状及预测（2021-2032）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全球细胞活性检测工具产能、产量、产能利用率及发展趋势（2021-2032）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全球细胞活性检测工具产量、需求量及发展趋势（2021-2032）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全球主要地区细胞活性检测工具产量及发展趋势（2021-2032）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全球主要地区细胞活性检测工具产量（2021-2026）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全球主要地区细胞活性检测工具产量（2027-2032）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全球主要地区细胞活性检测工具产量市场份额（2021-2032）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中国细胞活性检测工具供需现状及预测（2021-2032）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中国细胞活性检测工具产能、产量、产能利用率及发展趋势（2021-2032）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中国细胞活性检测工具产量、市场需求量及发展趋势（2021-2032）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中国市场细胞活性检测工具进出口（2021-2032）</w:t>
      </w:r>
      <w:r>
        <w:rPr>
          <w:rFonts w:hint="eastAsia"/>
        </w:rPr>
        <w:br/>
      </w:r>
      <w:r>
        <w:rPr>
          <w:rFonts w:hint="eastAsia"/>
        </w:rPr>
        <w:t>　　3.4 全球细胞活性检测工具销量及销售额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全球市场细胞活性检测工具销售额（2021-2032）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全球市场细胞活性检测工具价格趋势（2021-2032）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全球细胞活性检测工具主要地区分析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全球主要地区细胞活性检测工具市场规模分析：2021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全球主要地区细胞活性检测工具销售收入及市场份额（2021-2026）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全球主要地区细胞活性检测工具销售收入预测（2027-2032）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全球主要地区细胞活性检测工具销量分析：2021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全球主要地区细胞活性检测工具销量及市场份额预测（2027-2032）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中东市场细胞活性检测工具销量、收入及增长率（2021-2032）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细胞活性检测工具销量、收入、价格及毛利率（2021-2026）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不同产品类型细胞活性检测工具分析</w:t>
      </w:r>
      <w:r>
        <w:rPr>
          <w:rFonts w:hint="eastAsia"/>
        </w:rPr>
        <w:br/>
      </w:r>
      <w:r>
        <w:rPr>
          <w:rFonts w:hint="eastAsia"/>
        </w:rPr>
        <w:t>　　6.1 全球不同产品类型细胞活性检测工具销量（2021-2032）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全球不同产品类型细胞活性检测工具价格走势（2021-2032）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不同应用细胞活性检测工具分析</w:t>
      </w:r>
      <w:r>
        <w:rPr>
          <w:rFonts w:hint="eastAsia"/>
        </w:rPr>
        <w:br/>
      </w:r>
      <w:r>
        <w:rPr>
          <w:rFonts w:hint="eastAsia"/>
        </w:rPr>
        <w:t>　　7.1 全球不同应用细胞活性检测工具销量（2021-2032）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全球不同应用细胞活性检测工具价格走势（2021-2032）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中国不同应用细胞活性检测工具销量（2021-2032）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中国不同应用细胞活性检测工具销量及市场份额（2021-2026）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中国不同应用细胞活性检测工具销量预测（2027-2032）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中国不同应用细胞活性检测工具收入（2021-2032）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中国不同应用细胞活性检测工具收入及市场份额（2021-2026）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中国不同应用细胞活性检测工具收入预测（2027-2032）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细胞活性检测工具行业发展趋势</w:t>
      </w:r>
      <w:r>
        <w:rPr>
          <w:rFonts w:hint="eastAsia"/>
        </w:rPr>
        <w:br/>
      </w:r>
      <w:r>
        <w:rPr>
          <w:rFonts w:hint="eastAsia"/>
        </w:rPr>
        <w:t>　　8.2 细胞活性检测工具行业主要驱动因素</w:t>
      </w:r>
      <w:r>
        <w:rPr>
          <w:rFonts w:hint="eastAsia"/>
        </w:rPr>
        <w:br/>
      </w:r>
      <w:r>
        <w:rPr>
          <w:rFonts w:hint="eastAsia"/>
        </w:rPr>
        <w:t>　　8.3 细胞活性检测工具中国企业SWOT分析</w:t>
      </w:r>
      <w:r>
        <w:rPr>
          <w:rFonts w:hint="eastAsia"/>
        </w:rPr>
        <w:br/>
      </w:r>
      <w:r>
        <w:rPr>
          <w:rFonts w:hint="eastAsia"/>
        </w:rPr>
        <w:t>　　8.4 中国细胞活性检测工具行业政策环境分析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细胞活性检测工具行业产业链简介</w:t>
      </w:r>
      <w:r>
        <w:rPr>
          <w:rFonts w:hint="eastAsia"/>
        </w:rPr>
        <w:br/>
      </w:r>
      <w:r>
        <w:rPr>
          <w:rFonts w:hint="eastAsia"/>
        </w:rPr>
        <w:t>　　　　9.1.1 细胞活性检测工具行业供应链分析</w:t>
      </w:r>
      <w:r>
        <w:rPr>
          <w:rFonts w:hint="eastAsia"/>
        </w:rPr>
        <w:br/>
      </w:r>
      <w:r>
        <w:rPr>
          <w:rFonts w:hint="eastAsia"/>
        </w:rPr>
        <w:t>　　　　9.1.2 细胞活性检测工具主要原料及供应情况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细胞活性检测工具行业采购模式</w:t>
      </w:r>
      <w:r>
        <w:rPr>
          <w:rFonts w:hint="eastAsia"/>
        </w:rPr>
        <w:br/>
      </w:r>
      <w:r>
        <w:rPr>
          <w:rFonts w:hint="eastAsia"/>
        </w:rPr>
        <w:t>　　9.3 细胞活性检测工具行业生产模式</w:t>
      </w:r>
      <w:r>
        <w:rPr>
          <w:rFonts w:hint="eastAsia"/>
        </w:rPr>
        <w:br/>
      </w:r>
      <w:r>
        <w:rPr>
          <w:rFonts w:hint="eastAsia"/>
        </w:rPr>
        <w:t>　　9.4 细胞活性检测工具行业销售模式及销售渠道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按产品类型细分，全球细胞活性检测工具市场规模2021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按应用细分，全球细胞活性检测工具市场规模（CAGR）2021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细胞活性检测工具行业发展主要特点</w:t>
      </w:r>
      <w:r>
        <w:rPr>
          <w:rFonts w:hint="eastAsia"/>
        </w:rPr>
        <w:br/>
      </w:r>
      <w:r>
        <w:rPr>
          <w:rFonts w:hint="eastAsia"/>
        </w:rPr>
        <w:t>　　表 4： 细胞活性检测工具行业发展有利因素分析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细胞活性检测工具行业发展不利因素分析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进入细胞活性检测工具行业壁垒</w:t>
      </w:r>
      <w:r>
        <w:rPr>
          <w:rFonts w:hint="eastAsia"/>
        </w:rPr>
        <w:br/>
      </w:r>
      <w:r>
        <w:rPr>
          <w:rFonts w:hint="eastAsia"/>
        </w:rPr>
        <w:t>　　表 7： 细胞活性检测工具主要企业在国际市场占有率（按销量，2023-2026）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2025年细胞活性检测工具主要企业在国际市场排名（按销量）&amp;（千件）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全球市场主要企业细胞活性检测工具销量（2023-2026）&amp;（千件）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细胞活性检测工具主要企业在国际市场占有率（按收入，2023-2026）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2025年细胞活性检测工具主要企业在国际市场排名（按收入）&amp;（万元）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全球市场主要企业细胞活性检测工具销售收入（2023-2026）&amp;（万元）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全球市场主要企业细胞活性检测工具销售价格（2023-2026）&amp;（元/件）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细胞活性检测工具主要企业在中国市场占有率（按销量，2023-2026）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2025年细胞活性检测工具主要企业在中国市场排名（按销量）&amp;（千件）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中国市场主要企业细胞活性检测工具销量（2023-2026）&amp;（千件）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细胞活性检测工具主要企业在中国市场占有率（按收入，2023-2026）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2025年细胞活性检测工具主要企业在中国市场排名（按收入）&amp;（万元）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中国市场主要企业细胞活性检测工具销售收入（2023-2026）&amp;（万元）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全球主要厂商细胞活性检测工具总部及产地分布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全球主要厂商成立时间及细胞活性检测工具商业化日期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全球主要厂商细胞活性检测工具产品类型及应用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2025年全球细胞活性检测工具主要厂商市场地位（第一梯队、第二梯队和第三梯队）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全球细胞活性检测工具市场投资、并购等现状分析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全球主要地区细胞活性检测工具产量增速（CAGR）：（2021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全球主要地区细胞活性检测工具产量（2021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全球主要地区细胞活性检测工具产量（2021-2026）&amp;（千件）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全球主要地区细胞活性检测工具产量（2027-2032）&amp;（千件）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全球主要地区细胞活性检测工具产量市场份额（2021-2026）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全球主要地区细胞活性检测工具产量市场份额（2027-2032）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中国市场细胞活性检测工具产量、销量、进出口（2021-2026）&amp;（千件）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中国市场细胞活性检测工具产量、销量、进出口预测（2027-2032）&amp;（千件）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全球主要地区细胞活性检测工具销售收入增速：（2021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全球主要地区细胞活性检测工具销售收入（2021-2026）&amp;（万元）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全球主要地区细胞活性检测工具销售收入市场份额（2021-2026）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全球主要地区细胞活性检测工具收入（2027-2032）&amp;（万元）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全球主要地区细胞活性检测工具收入市场份额（2027-2032）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全球主要地区细胞活性检测工具销量（千件）：2021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全球主要地区细胞活性检测工具销量（2027-2032）&amp;（千件）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全球主要地区细胞活性检测工具销量份额（2027-2032）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细胞活性检测工具生产基地、销售区域、竞争对手及市场地位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细胞活性检测工具产品规格、参数及市场应用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细胞活性检测工具销量（千件）、收入（万元）、价格（元/件）及毛利率（2021-2026）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中国不同应用细胞活性检测工具销量（2021-2026）&amp;（千件）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中国不同应用细胞活性检测工具销量市场份额（2021-2026）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中国不同应用细胞活性检测工具销量预测（2027-2032）&amp;（千件）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中国市场不同应用细胞活性检测工具销量市场份额预测（2027-2032）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中国不同应用细胞活性检测工具收入（2021-2026）&amp;（万元）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中国不同应用细胞活性检测工具收入市场份额（2021-2026）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中国不同应用细胞活性检测工具收入预测（2027-2032）&amp;（万元）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中国不同应用细胞活性检测工具收入市场份额预测（2027-2032）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细胞活性检测工具行业发展趋势</w:t>
      </w:r>
      <w:r>
        <w:rPr>
          <w:rFonts w:hint="eastAsia"/>
        </w:rPr>
        <w:br/>
      </w:r>
      <w:r>
        <w:rPr>
          <w:rFonts w:hint="eastAsia"/>
        </w:rPr>
        <w:t>　　表 156： 细胞活性检测工具行业主要驱动因素</w:t>
      </w:r>
      <w:r>
        <w:rPr>
          <w:rFonts w:hint="eastAsia"/>
        </w:rPr>
        <w:br/>
      </w:r>
      <w:r>
        <w:rPr>
          <w:rFonts w:hint="eastAsia"/>
        </w:rPr>
        <w:t>　　表 157： 细胞活性检测工具行业供应链分析</w:t>
      </w:r>
      <w:r>
        <w:rPr>
          <w:rFonts w:hint="eastAsia"/>
        </w:rPr>
        <w:br/>
      </w:r>
      <w:r>
        <w:rPr>
          <w:rFonts w:hint="eastAsia"/>
        </w:rPr>
        <w:t>　　表 158： 细胞活性检测工具上游原料供应商</w:t>
      </w:r>
      <w:r>
        <w:rPr>
          <w:rFonts w:hint="eastAsia"/>
        </w:rPr>
        <w:br/>
      </w:r>
      <w:r>
        <w:rPr>
          <w:rFonts w:hint="eastAsia"/>
        </w:rPr>
        <w:t>　　表 159： 细胞活性检测工具主要地区不同应用客户分析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细胞活性检测工具典型经销商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细胞活性检测工具产品图片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全球不同产品类型细胞活性检测工具销售额2021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全球不同产品类型细胞活性检测工具市场份额2025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设备产品图片</w:t>
      </w:r>
      <w:r>
        <w:rPr>
          <w:rFonts w:hint="eastAsia"/>
        </w:rPr>
        <w:br/>
      </w:r>
      <w:r>
        <w:rPr>
          <w:rFonts w:hint="eastAsia"/>
        </w:rPr>
        <w:t>　　图 5： 试剂产品图片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全球不同应用细胞活性检测工具市场份额2025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制药和生物技术公司</w:t>
      </w:r>
      <w:r>
        <w:rPr>
          <w:rFonts w:hint="eastAsia"/>
        </w:rPr>
        <w:br/>
      </w:r>
      <w:r>
        <w:rPr>
          <w:rFonts w:hint="eastAsia"/>
        </w:rPr>
        <w:t>　　图 9： 学术研究机构</w:t>
      </w:r>
      <w:r>
        <w:rPr>
          <w:rFonts w:hint="eastAsia"/>
        </w:rPr>
        <w:br/>
      </w:r>
      <w:r>
        <w:rPr>
          <w:rFonts w:hint="eastAsia"/>
        </w:rPr>
        <w:t>　　图 10： 医院和诊断实验室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2025年全球前五大生产商细胞活性检测工具市场份额</w:t>
      </w:r>
      <w:r>
        <w:rPr>
          <w:rFonts w:hint="eastAsia"/>
        </w:rPr>
        <w:br/>
      </w:r>
      <w:r>
        <w:rPr>
          <w:rFonts w:hint="eastAsia"/>
        </w:rPr>
        <w:t>　　图 13： 2025年全球细胞活性检测工具第一梯队、第二梯队和第三梯队厂商及市场份额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全球细胞活性检测工具产能、产量、产能利用率及发展趋势（2021-2032）&amp;（千件）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全球细胞活性检测工具产量、需求量及发展趋势（2021-2032）&amp;（千件）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全球主要地区细胞活性检测工具产量市场份额（2021-2032）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中国细胞活性检测工具产能、产量、产能利用率及发展趋势（2021-2032）&amp;（千件）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中国细胞活性检测工具产量、市场需求量及发展趋势（2021-2032）&amp;（千件）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全球细胞活性检测工具市场销售额及增长率：（2021-2032）&amp;（万元）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全球市场细胞活性检测工具市场规模：2021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全球市场细胞活性检测工具价格趋势（2021-2032）&amp;（元/件）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全球主要地区细胞活性检测工具销售收入（2021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全球主要地区细胞活性检测工具销售收入市场份额（2021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中东市场细胞活性检测工具销量及增长率（2021-2032）&amp;（千件）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中东市场细胞活性检测工具收入及增长率（2021-2032）&amp;（万元）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全球不同产品类型细胞活性检测工具价格走势（2021-2032）&amp;（元/件）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全球不同应用细胞活性检测工具价格走势（2021-2032）&amp;（元/件）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细胞活性检测工具中国企业SWOT分析</w:t>
      </w:r>
      <w:r>
        <w:rPr>
          <w:rFonts w:hint="eastAsia"/>
        </w:rPr>
        <w:br/>
      </w:r>
      <w:r>
        <w:rPr>
          <w:rFonts w:hint="eastAsia"/>
        </w:rPr>
        <w:t>　　图 44： 细胞活性检测工具产业链</w:t>
      </w:r>
      <w:r>
        <w:rPr>
          <w:rFonts w:hint="eastAsia"/>
        </w:rPr>
        <w:br/>
      </w:r>
      <w:r>
        <w:rPr>
          <w:rFonts w:hint="eastAsia"/>
        </w:rPr>
        <w:t>　　图 45： 细胞活性检测工具行业采购模式分析</w:t>
      </w:r>
      <w:r>
        <w:rPr>
          <w:rFonts w:hint="eastAsia"/>
        </w:rPr>
        <w:br/>
      </w:r>
      <w:r>
        <w:rPr>
          <w:rFonts w:hint="eastAsia"/>
        </w:rPr>
        <w:t>　　图 46： 细胞活性检测工具行业生产模式</w:t>
      </w:r>
      <w:r>
        <w:rPr>
          <w:rFonts w:hint="eastAsia"/>
        </w:rPr>
        <w:br/>
      </w:r>
      <w:r>
        <w:rPr>
          <w:rFonts w:hint="eastAsia"/>
        </w:rPr>
        <w:t>　　图 47： 细胞活性检测工具行业销售模式分析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28271c4c46ae" w:history="1">
        <w:r>
          <w:rPr>
            <w:rStyle w:val="Hyperlink"/>
          </w:rPr>
          <w:t>2026-2032年全球与中国细胞活性检测工具行业发展研究及市场前景预测报告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428271c4c46ae" w:history="1">
        <w:r>
          <w:rPr>
            <w:rStyle w:val="Hyperlink"/>
          </w:rPr>
          <w:t>https://www.20087.com/0/80/XiBaoHuoXingJianCeGongJuFaZhanQianJing.html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细胞增殖的方法、细胞活性检测工具是什么、nk细胞活性正常值范围、细胞活性检测仪器、免疫细胞化学检测、细胞活性检测方法(至少3种),以及各自原理与应用意义?、细胞活力检测、细胞活性检测实验设计、细胞活性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94a339e634518" w:history="1">
      <w:r>
        <w:rPr>
          <w:rStyle w:val="Hyperlink"/>
        </w:rPr>
        <w:t>2026-2032年全球与中国细胞活性检测工具行业发展研究及市场前景预测报告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BaoHuoXingJianCeGongJuFaZhanQianJing.html" TargetMode="External" Id="R705428271c4c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BaoHuoXingJianCeGongJuFaZhanQianJing.html" TargetMode="External" Id="Raa794a339e63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2026-03-24T04:18:40Z</dcterms:created>
  <dcterms:modified xsi:type="dcterms:W3CDTF">2026-03-24T05:18:40Z</dcterms:modified>
  <dc:subject>2026-2032年全球与中国细胞活性检测工具行业发展研究及市场前景预测报告</dc:subject>
  <dc:title>2026-2032年全球与中国细胞活性检测工具行业发展研究及市场前景预测报告</dc:title>
  <cp:keywords>2026-2032年全球与中国细胞活性检测工具行业发展研究及市场前景预测报告</cp:keywords>
  <dc:description>2026-2032年全球与中国细胞活性检测工具行业发展研究及市场前景预测报告</dc:description>
</cp:coreProperties>
</file>