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813a4a9648f4" w:history="1">
              <w:r>
                <w:rPr>
                  <w:rStyle w:val="Hyperlink"/>
                </w:rPr>
                <w:t>2025-2031年全球与中国罗米司亭注射液行业现状及前景趋势报告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813a4a9648f4" w:history="1">
              <w:r>
                <w:rPr>
                  <w:rStyle w:val="Hyperlink"/>
                </w:rPr>
                <w:t>2025-2031年全球与中国罗米司亭注射液行业现状及前景趋势报告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5813a4a9648f4" w:history="1">
                <w:r>
                  <w:rPr>
                    <w:rStyle w:val="Hyperlink"/>
                  </w:rPr>
                  <w:t>https://www.20087.com/0/70/LuoMiSiTingZhuSheYeDeFaZhanQianJing.html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米司亭是一种重组人源化血小板生成素受体激动剂，用于治疗慢性免疫性血小板减少症（ITP）等导致血小板计数显著降低的血液系统疾病。该药物通过模拟内源性血小板生成素的作用，刺激骨髓巨核细胞的增殖与分化，促进血小板的生成与释放，从而减少出血风险。注射液剂型便于皮下给药，通常采用每周一次的给药方案，提升了患者依从性。临床应用中，罗米司亭主要用于对糖皮质激素、免疫球蛋白或脾切除治疗反应不佳的成年患者，作为二线或后续治疗选择。药品生产涉及哺乳动物细胞培养、蛋白纯化与无菌灌装等复杂工艺，对蛋白质结构、糖基化修饰及杂质控制有极高要求，确保生物活性与免疫原性稳定。质量管理体系遵循生物制品GMP规范，涵盖从细胞库建立到成品放行的全过程监控。</w:t>
      </w:r>
      <w:r>
        <w:rPr>
          <w:rFonts w:hint="eastAsia"/>
        </w:rPr>
        <w:br/>
      </w:r>
      <w:r>
        <w:rPr>
          <w:rFonts w:hint="eastAsia"/>
        </w:rPr>
        <w:t>　　未来，罗米司亭的发展将聚焦于用药个体化、长期安全性评估与联合治疗策略优化。未来研究可能深入探索药效学与药代动力学的个体差异，结合基因多态性、免疫状态与疾病亚型，建立预测模型以指导剂量调整与疗效评估。长期使用对骨髓储备、血栓风险及潜在肿瘤发生的影响将持续被监测，推动更完善的风险管理计划。剂型改进方向可能包括长效缓释制剂或非注射递送路径，减少给药频率与注射相关不适。在治疗模式上，罗米司亭可能与其他免疫调节药物或新型靶向疗法联合应用，探索协同机制以实现深度缓解或功能性治愈。真实世界证据的积累将为适应症扩展提供支持，如在再生障碍性贫血或化疗诱导血小板减少中的潜在应用。同时，生物类似药的研发进展将促进市场竞争，推动可及性提升，但需确保高度相似的质量、安全与有效性。制药企业也将加强患者支持项目，提供用药教育与监测工具，提升治疗连续性与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5813a4a9648f4" w:history="1">
        <w:r>
          <w:rPr>
            <w:rStyle w:val="Hyperlink"/>
          </w:rPr>
          <w:t>2025-2031年全球与中国罗米司亭注射液行业现状及前景趋势报告</w:t>
        </w:r>
      </w:hyperlink>
      <w:r>
        <w:rPr>
          <w:rFonts w:hint="eastAsia"/>
        </w:rPr>
        <w:t>》系统分析了罗米司亭注射液行业的市场运行态势及发展趋势。报告从罗米司亭注射液行业基础知识、发展环境入手，结合罗米司亭注射液行业运行数据和产业链结构，全面解读罗米司亭注射液市场竞争格局及重点企业表现，并基于此对罗米司亭注射液行业发展前景作出预测，提供可操作的发展建议。研究采用定性与定量相结合的方法，整合国家统计局、相关协会的权威数据以及一手调研资料，确保结论的准确性和实用性，为罗米司亭注射液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罗米司亭注射液市场概述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按照不同产品类型，罗米司亭注射液主要可以分为如下几个类别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全球不同产品类型罗米司亭注射液销售额增长趋势2020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1.2.2 250微克/0.5毫升</w:t>
      </w:r>
      <w:r>
        <w:rPr>
          <w:rFonts w:hint="eastAsia"/>
        </w:rPr>
        <w:br/>
      </w:r>
      <w:r>
        <w:rPr>
          <w:rFonts w:hint="eastAsia"/>
        </w:rPr>
        <w:t>　　　　1.2.3 500微克/0.5毫升</w:t>
      </w:r>
      <w:r>
        <w:rPr>
          <w:rFonts w:hint="eastAsia"/>
        </w:rPr>
        <w:br/>
      </w:r>
      <w:r>
        <w:rPr>
          <w:rFonts w:hint="eastAsia"/>
        </w:rPr>
        <w:t>　　1.3 从不同应用，罗米司亭注射液主要包括如下几个方面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全球不同应用罗米司亭注射液销售额增长趋势2020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儿科患者</w:t>
      </w:r>
      <w:r>
        <w:rPr>
          <w:rFonts w:hint="eastAsia"/>
        </w:rPr>
        <w:br/>
      </w:r>
      <w:r>
        <w:rPr>
          <w:rFonts w:hint="eastAsia"/>
        </w:rPr>
        <w:t>　　1.4 罗米司亭注射液行业背景、发展历史、现状及趋势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罗米司亭注射液行业目前现状分析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罗米司亭注射液发展趋势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全球罗米司亭注射液总体规模分析</w:t>
      </w:r>
      <w:r>
        <w:rPr>
          <w:rFonts w:hint="eastAsia"/>
        </w:rPr>
        <w:br/>
      </w:r>
      <w:r>
        <w:rPr>
          <w:rFonts w:hint="eastAsia"/>
        </w:rPr>
        <w:t>　　2.1 全球罗米司亭注射液供需现状及预测（2020-2031）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全球罗米司亭注射液产能、产量、产能利用率及发展趋势（2020-2031）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全球罗米司亭注射液产量、需求量及发展趋势（2020-2031）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全球主要地区罗米司亭注射液产量及发展趋势（2020-2031）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全球主要地区罗米司亭注射液产量（2020-2025）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全球主要地区罗米司亭注射液产量（2026-2031）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全球主要地区罗米司亭注射液产量市场份额（2020-2031）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中国罗米司亭注射液供需现状及预测（2020-2031）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中国罗米司亭注射液产能、产量、产能利用率及发展趋势（2020-2031）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中国罗米司亭注射液产量、市场需求量及发展趋势（2020-2031）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全球罗米司亭注射液销量及销售额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全球市场罗米司亭注射液销售额（2020-2031）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全球市场罗米司亭注射液销量（2020-2031）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全球市场罗米司亭注射液价格趋势（2020-2031）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全球罗米司亭注射液主要地区分析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全球主要地区罗米司亭注射液市场规模分析：2020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全球主要地区罗米司亭注射液销售收入及市场份额（2020-2025年）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全球主要地区罗米司亭注射液销售收入预测（2026-2031年）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全球主要地区罗米司亭注射液销量分析：2020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全球主要地区罗米司亭注射液销量及市场份额（2020-2025年）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全球主要地区罗米司亭注射液销量及市场份额预测（2026-2031）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北美市场罗米司亭注射液销量、收入及增长率（2020-2031）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欧洲市场罗米司亭注射液销量、收入及增长率（2020-2031）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中国市场罗米司亭注射液销量、收入及增长率（2020-2031）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日本市场罗米司亭注射液销量、收入及增长率（2020-2031）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东南亚市场罗米司亭注射液销量、收入及增长率（2020-2031）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印度市场罗米司亭注射液销量、收入及增长率（2020-2031）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全球市场主要厂商罗米司亭注射液产能市场份额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全球市场主要厂商罗米司亭注射液销量（2020-2025）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全球市场主要厂商罗米司亭注射液销量（2020-2025）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全球市场主要厂商罗米司亭注射液销售收入（2020-2025）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全球市场主要厂商罗米司亭注射液销售价格（2020-2025）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2024年全球主要生产商罗米司亭注射液收入排名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中国市场主要厂商罗米司亭注射液销量（2020-2025）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中国市场主要厂商罗米司亭注射液销量（2020-2025）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中国市场主要厂商罗米司亭注射液销售收入（2020-2025）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2024年中国主要生产商罗米司亭注射液收入排名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中国市场主要厂商罗米司亭注射液销售价格（2020-2025）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全球主要厂商罗米司亭注射液总部及产地分布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全球主要厂商成立时间及罗米司亭注射液商业化日期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全球主要厂商罗米司亭注射液产品类型及应用</w:t>
      </w:r>
      <w:r>
        <w:rPr>
          <w:rFonts w:hint="eastAsia"/>
        </w:rPr>
        <w:br/>
      </w:r>
      <w:r>
        <w:rPr>
          <w:rFonts w:hint="eastAsia"/>
        </w:rPr>
        <w:t>　　4.7 罗米司亭注射液行业集中度、竞争程度分析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罗米司亭注射液行业集中度分析：2024年全球Top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全球罗米司亭注射液第一梯队、第二梯队和第三梯队生产商（品牌）及市场份额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重点企业（1）基本信息、罗米司亭注射液生产基地、销售区域、竞争对手及市场地位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罗米司亭注射液产品规格、参数及市场应用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罗米司亭注射液销量、收入、价格及毛利率（2020-2025）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重点企业（2）基本信息、罗米司亭注射液生产基地、销售区域、竞争对手及市场地位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罗米司亭注射液产品规格、参数及市场应用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罗米司亭注射液销量、收入、价格及毛利率（2020-2025）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重点企业（3）基本信息、罗米司亭注射液生产基地、销售区域、竞争对手及市场地位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罗米司亭注射液产品规格、参数及市场应用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罗米司亭注射液销量、收入、价格及毛利率（2020-2025）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不同产品类型罗米司亭注射液分析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全球不同产品类型罗米司亭注射液销量（2020-2031）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全球不同产品类型罗米司亭注射液销量及市场份额（2020-2025）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全球不同产品类型罗米司亭注射液销量预测（2026-2031）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全球不同产品类型罗米司亭注射液收入（2020-2031）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全球不同产品类型罗米司亭注射液收入及市场份额（2020-2025）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全球不同产品类型罗米司亭注射液收入预测（2026-2031）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全球不同产品类型罗米司亭注射液价格走势（2020-2031）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不同应用罗米司亭注射液分析</w:t>
      </w:r>
      <w:r>
        <w:rPr>
          <w:rFonts w:hint="eastAsia"/>
        </w:rPr>
        <w:br/>
      </w:r>
      <w:r>
        <w:rPr>
          <w:rFonts w:hint="eastAsia"/>
        </w:rPr>
        <w:t>　　7.1 全球不同应用罗米司亭注射液销量（2020-2031）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全球不同应用罗米司亭注射液销量及市场份额（2020-2025）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全球不同应用罗米司亭注射液销量预测（2026-2031）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全球不同应用罗米司亭注射液收入（2020-2031）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全球不同应用罗米司亭注射液收入及市场份额（2020-2025）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全球不同应用罗米司亭注射液收入预测（2026-2031）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全球不同应用罗米司亭注射液价格走势（2020-2031）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罗米司亭注射液产业链分析</w:t>
      </w:r>
      <w:r>
        <w:rPr>
          <w:rFonts w:hint="eastAsia"/>
        </w:rPr>
        <w:br/>
      </w:r>
      <w:r>
        <w:rPr>
          <w:rFonts w:hint="eastAsia"/>
        </w:rPr>
        <w:t>　　8.2 罗米司亭注射液工艺制造技术分析</w:t>
      </w:r>
      <w:r>
        <w:rPr>
          <w:rFonts w:hint="eastAsia"/>
        </w:rPr>
        <w:br/>
      </w:r>
      <w:r>
        <w:rPr>
          <w:rFonts w:hint="eastAsia"/>
        </w:rPr>
        <w:t>　　8.3 罗米司亭注射液产业上游供应分析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罗米司亭注射液下游客户分析</w:t>
      </w:r>
      <w:r>
        <w:rPr>
          <w:rFonts w:hint="eastAsia"/>
        </w:rPr>
        <w:br/>
      </w:r>
      <w:r>
        <w:rPr>
          <w:rFonts w:hint="eastAsia"/>
        </w:rPr>
        <w:t>　　8.5 罗米司亭注射液销售渠道分析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罗米司亭注射液行业发展机遇及主要驱动因素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罗米司亭注射液行业发展面临的风险</w:t>
      </w:r>
      <w:r>
        <w:rPr>
          <w:rFonts w:hint="eastAsia"/>
        </w:rPr>
        <w:br/>
      </w:r>
      <w:r>
        <w:rPr>
          <w:rFonts w:hint="eastAsia"/>
        </w:rPr>
        <w:t>　　9.3 罗米司亭注射液行业政策分析</w:t>
      </w:r>
      <w:r>
        <w:rPr>
          <w:rFonts w:hint="eastAsia"/>
        </w:rPr>
        <w:br/>
      </w:r>
      <w:r>
        <w:rPr>
          <w:rFonts w:hint="eastAsia"/>
        </w:rPr>
        <w:t>　　9.4 罗米司亭注射液中国企业SWOT分析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全球不同产品类型罗米司亭注射液销售额增长（CAGR）趋势2020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罗米司亭注射液行业目前发展现状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罗米司亭注射液发展趋势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全球主要地区罗米司亭注射液产量增速（CAGR）：（2020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全球主要地区罗米司亭注射液产量（2020-2025）&amp;（千件）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全球主要地区罗米司亭注射液产量（2026-2031）&amp;（千件）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全球主要地区罗米司亭注射液产量市场份额（2020-2025）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全球主要地区罗米司亭注射液产量（2026-2031）&amp;（千件）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全球主要地区罗米司亭注射液销售收入增速：（2020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全球主要地区罗米司亭注射液销售收入（2020-2025）&amp;（百万美元）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全球主要地区罗米司亭注射液销售收入市场份额（2020-2025）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全球主要地区罗米司亭注射液收入（2026-2031）&amp;（百万美元）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全球主要地区罗米司亭注射液收入市场份额（2026-2031）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全球主要地区罗米司亭注射液销量（千件）：2020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全球主要地区罗米司亭注射液销量（2020-2025）&amp;（千件）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全球主要地区罗米司亭注射液销量市场份额（2020-2025）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全球主要地区罗米司亭注射液销量（2026-2031）&amp;（千件）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全球主要地区罗米司亭注射液销量份额（2026-2031）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全球市场主要厂商罗米司亭注射液产能（2024-2025）&amp;（千件）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全球市场主要厂商罗米司亭注射液销量（2020-2025）&amp;（千件）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全球市场主要厂商罗米司亭注射液销量市场份额（2020-2025）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全球市场主要厂商罗米司亭注射液销售收入（2020-2025）&amp;（百万美元）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全球市场主要厂商罗米司亭注射液销售收入市场份额（2020-2025）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全球市场主要厂商罗米司亭注射液销售价格（2020-2025）&amp;（美元/件）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2024年全球主要生产商罗米司亭注射液收入排名（百万美元）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中国市场主要厂商罗米司亭注射液销量（2020-2025）&amp;（千件）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中国市场主要厂商罗米司亭注射液销量市场份额（2020-2025）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中国市场主要厂商罗米司亭注射液销售收入（2020-2025）&amp;（百万美元）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中国市场主要厂商罗米司亭注射液销售收入市场份额（2020-2025）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2024年中国主要生产商罗米司亭注射液收入排名（百万美元）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中国市场主要厂商罗米司亭注射液销售价格（2020-2025）&amp;（美元/件）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全球主要厂商罗米司亭注射液总部及产地分布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全球主要厂商成立时间及罗米司亭注射液商业化日期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全球主要厂商罗米司亭注射液产品类型及应用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2024年全球罗米司亭注射液主要厂商市场地位（第一梯队、第二梯队和第三梯队）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全球罗米司亭注射液市场投资、并购等现状分析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罗米司亭注射液生产基地、销售区域、竞争对手及市场地位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罗米司亭注射液产品规格、参数及市场应用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罗米司亭注射液销量（千件）、收入（百万美元）、价格（美元/件）及毛利率（2020-2025）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罗米司亭注射液生产基地、销售区域、竞争对手及市场地位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罗米司亭注射液产品规格、参数及市场应用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罗米司亭注射液销量（千件）、收入（百万美元）、价格（美元/件）及毛利率（2020-2025）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罗米司亭注射液生产基地、销售区域、竞争对手及市场地位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罗米司亭注射液产品规格、参数及市场应用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罗米司亭注射液销量（千件）、收入（百万美元）、价格（美元/件）及毛利率（2020-2025）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全球不同产品类型罗米司亭注射液销量（2020-2025年）&amp;（千件）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全球不同产品类型罗米司亭注射液销量市场份额（2020-2025）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全球不同产品类型罗米司亭注射液销量预测（2026-2031）&amp;（千件）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全球市场不同产品类型罗米司亭注射液销量市场份额预测（2026-2031）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全球不同产品类型罗米司亭注射液收入（2020-2025年）&amp;（百万美元）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全球不同产品类型罗米司亭注射液收入市场份额（2020-2025）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全球不同产品类型罗米司亭注射液收入预测（2026-2031）&amp;（百万美元）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全球不同产品类型罗米司亭注射液收入市场份额预测（2026-2031）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全球不同应用罗米司亭注射液销量（2020-2025年）&amp;（千件）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全球不同应用罗米司亭注射液销量市场份额（2020-2025）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全球不同应用罗米司亭注射液销量预测（2026-2031）&amp;（千件）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全球市场不同应用罗米司亭注射液销量市场份额预测（2026-2031）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全球不同应用罗米司亭注射液收入（2020-2025年）&amp;（百万美元）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全球不同应用罗米司亭注射液收入市场份额（2020-2025）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全球不同应用罗米司亭注射液收入预测（2026-2031）&amp;（百万美元）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全球不同应用罗米司亭注射液收入市场份额预测（2026-2031）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罗米司亭注射液上游原料供应商及联系方式列表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罗米司亭注射液典型客户列表</w:t>
      </w:r>
      <w:r>
        <w:rPr>
          <w:rFonts w:hint="eastAsia"/>
        </w:rPr>
        <w:br/>
      </w:r>
      <w:r>
        <w:rPr>
          <w:rFonts w:hint="eastAsia"/>
        </w:rPr>
        <w:t>　　表 71： 罗米司亭注射液主要销售模式及销售渠道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罗米司亭注射液行业发展机遇及主要驱动因素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罗米司亭注射液行业发展面临的风险</w:t>
      </w:r>
      <w:r>
        <w:rPr>
          <w:rFonts w:hint="eastAsia"/>
        </w:rPr>
        <w:br/>
      </w:r>
      <w:r>
        <w:rPr>
          <w:rFonts w:hint="eastAsia"/>
        </w:rPr>
        <w:t>　　表 74： 罗米司亭注射液行业政策分析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罗米司亭注射液产品图片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全球不同产品类型罗米司亭注射液销售额2020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全球不同产品类型罗米司亭注射液市场份额2024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250微克/0.5毫升产品图片</w:t>
      </w:r>
      <w:r>
        <w:rPr>
          <w:rFonts w:hint="eastAsia"/>
        </w:rPr>
        <w:br/>
      </w:r>
      <w:r>
        <w:rPr>
          <w:rFonts w:hint="eastAsia"/>
        </w:rPr>
        <w:t>　　图 5： 500微克/0.5毫升产品图片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全球不同应用罗米司亭注射液市场份额2024 &amp; 2031</w:t>
      </w:r>
      <w:r>
        <w:rPr>
          <w:rFonts w:hint="eastAsia"/>
        </w:rPr>
        <w:br/>
      </w:r>
      <w:r>
        <w:rPr>
          <w:rFonts w:hint="eastAsia"/>
        </w:rPr>
        <w:t>　　图 8： 成人</w:t>
      </w:r>
      <w:r>
        <w:rPr>
          <w:rFonts w:hint="eastAsia"/>
        </w:rPr>
        <w:br/>
      </w:r>
      <w:r>
        <w:rPr>
          <w:rFonts w:hint="eastAsia"/>
        </w:rPr>
        <w:t>　　图 9： 儿科患者</w:t>
      </w:r>
      <w:r>
        <w:rPr>
          <w:rFonts w:hint="eastAsia"/>
        </w:rPr>
        <w:br/>
      </w:r>
      <w:r>
        <w:rPr>
          <w:rFonts w:hint="eastAsia"/>
        </w:rPr>
        <w:t>　　图 10： 全球罗米司亭注射液产能、产量、产能利用率及发展趋势（2020-2031）&amp;（千件）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全球罗米司亭注射液产量、需求量及发展趋势（2020-2031）&amp;（千件）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全球主要地区罗米司亭注射液产量（2020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全球主要地区罗米司亭注射液产量市场份额（2020-2031）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中国罗米司亭注射液产能、产量、产能利用率及发展趋势（2020-2031）&amp;（千件）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中国罗米司亭注射液产量、市场需求量及发展趋势（2020-2031）&amp;（千件）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全球罗米司亭注射液市场销售额及增长率：（2020-2031）&amp;（百万美元）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全球市场罗米司亭注射液市场规模：2020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全球市场罗米司亭注射液销量及增长率（2020-2031）&amp;（千件）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全球市场罗米司亭注射液价格趋势（2020-2031）&amp;（美元/件）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全球主要地区罗米司亭注射液销售收入（2020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全球主要地区罗米司亭注射液销售收入市场份额（2020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北美市场罗米司亭注射液销量及增长率（2020-2031）&amp;（千件）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北美市场罗米司亭注射液收入及增长率（2020-2031）&amp;（百万美元）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欧洲市场罗米司亭注射液销量及增长率（2020-2031）&amp;（千件）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欧洲市场罗米司亭注射液收入及增长率（2020-2031）&amp;（百万美元）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中国市场罗米司亭注射液销量及增长率（2020-2031）&amp;（千件）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中国市场罗米司亭注射液收入及增长率（2020-2031）&amp;（百万美元）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日本市场罗米司亭注射液销量及增长率（2020-2031）&amp;（千件）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日本市场罗米司亭注射液收入及增长率（2020-2031）&amp;（百万美元）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东南亚市场罗米司亭注射液销量及增长率（2020-2031）&amp;（千件）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东南亚市场罗米司亭注射液收入及增长率（2020-2031）&amp;（百万美元）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印度市场罗米司亭注射液销量及增长率（2020-2031）&amp;（千件）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印度市场罗米司亭注射液收入及增长率（2020-2031）&amp;（百万美元）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2024年全球市场主要厂商罗米司亭注射液销量市场份额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2024年全球市场主要厂商罗米司亭注射液收入市场份额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2024年中国市场主要厂商罗米司亭注射液销量市场份额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2024年中国市场主要厂商罗米司亭注射液收入市场份额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2024年全球前五大生产商罗米司亭注射液市场份额</w:t>
      </w:r>
      <w:r>
        <w:rPr>
          <w:rFonts w:hint="eastAsia"/>
        </w:rPr>
        <w:br/>
      </w:r>
      <w:r>
        <w:rPr>
          <w:rFonts w:hint="eastAsia"/>
        </w:rPr>
        <w:t>　　图 39： 2024年全球罗米司亭注射液第一梯队、第二梯队和第三梯队厂商及市场份额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全球不同产品类型罗米司亭注射液价格走势（2020-2031）&amp;（美元/件）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全球不同应用罗米司亭注射液价格走势（2020-2031）&amp;（美元/件）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罗米司亭注射液产业链</w:t>
      </w:r>
      <w:r>
        <w:rPr>
          <w:rFonts w:hint="eastAsia"/>
        </w:rPr>
        <w:br/>
      </w:r>
      <w:r>
        <w:rPr>
          <w:rFonts w:hint="eastAsia"/>
        </w:rPr>
        <w:t>　　图 43： 罗米司亭注射液中国企业SWOT分析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813a4a9648f4" w:history="1">
        <w:r>
          <w:rPr>
            <w:rStyle w:val="Hyperlink"/>
          </w:rPr>
          <w:t>2025-2031年全球与中国罗米司亭注射液行业现状及前景趋势报告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5813a4a9648f4" w:history="1">
        <w:r>
          <w:rPr>
            <w:rStyle w:val="Hyperlink"/>
          </w:rPr>
          <w:t>https://www.20087.com/0/70/LuoMiSiTingZhuSheYeDeFaZhanQianJing.html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0fce329fb494c" w:history="1">
      <w:r>
        <w:rPr>
          <w:rStyle w:val="Hyperlink"/>
        </w:rPr>
        <w:t>2025-2031年全球与中国罗米司亭注射液行业现状及前景趋势报告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uoMiSiTingZhuSheYeDeFaZhanQianJing.html" TargetMode="External" Id="R7b05813a4a96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uoMiSiTingZhuSheYeDeFaZhanQianJing.html" TargetMode="External" Id="R0b60fce329f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2025-02-23T23:58:25Z</dcterms:created>
  <dcterms:modified xsi:type="dcterms:W3CDTF">2025-02-24T00:58:25Z</dcterms:modified>
  <dc:subject>2025-2031年全球与中国罗米司亭注射液行业现状及前景趋势报告</dc:subject>
  <dc:title>2025-2031年全球与中国罗米司亭注射液行业现状及前景趋势报告</dc:title>
  <cp:keywords>2025-2031年全球与中国罗米司亭注射液行业现状及前景趋势报告</cp:keywords>
  <dc:description>2025-2031年全球与中国罗米司亭注射液行业现状及前景趋势报告</dc:description>
</cp:coreProperties>
</file>