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69491a14b4265" w:history="1">
              <w:r>
                <w:rPr>
                  <w:rStyle w:val="Hyperlink"/>
                </w:rPr>
                <w:t>2026-2032年中国中药饮片市场剖析及发展前景预测报告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69491a14b4265" w:history="1">
              <w:r>
                <w:rPr>
                  <w:rStyle w:val="Hyperlink"/>
                </w:rPr>
                <w:t>2026-2032年中国中药饮片市场剖析及发展前景预测报告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69491a14b4265" w:history="1">
                <w:r>
                  <w:rPr>
                    <w:rStyle w:val="Hyperlink"/>
                  </w:rPr>
                  <w:t>https://www.20087.com/1/20/ZhongYaoYinPianDiaoYanBaoGao.html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传统中医药的重要组成部分，承载着丰富的文化与历史价值。近年来，随着国家政策的支持与中医药现代化进程的推进，中药饮片行业迎来了新的发展机遇。标准化、规范化生产的推广，提高了中药饮片的质量与安全性，增强了消费者信任。同时，电子商务平台的兴起，拓宽了中药饮片的销售渠道，提升了市场渗透率。</w:t>
      </w:r>
      <w:r>
        <w:rPr>
          <w:rFonts w:hint="eastAsia"/>
        </w:rPr>
        <w:br/>
      </w:r>
      <w:r>
        <w:rPr>
          <w:rFonts w:hint="eastAsia"/>
        </w:rPr>
        <w:t>　　未来，中药饮片行业的发展将更加注重科技创新与国际化。通过现代科学技术，如高效液相色谱、质谱分析等，加强对中药饮片的有效成分分析与质量控制，提升产品科学性与竞争力。同时，借助“一带一路”倡议，推动中药饮片走向世界，拓展国际市场，传播中医药文化。此外，个性化、定制化服务的探索，将满足不同消费者对健康养生的个性化需求，推动中药饮片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69491a14b4265" w:history="1">
        <w:r>
          <w:rPr>
            <w:rStyle w:val="Hyperlink"/>
          </w:rPr>
          <w:t>2026-2032年中国中药饮片市场剖析及发展前景预测报告</w:t>
        </w:r>
      </w:hyperlink>
      <w:r>
        <w:rPr>
          <w:rFonts w:hint="eastAsia"/>
        </w:rPr>
        <w:t>》以专业视角，系统分析了中药饮片行业的市场规模、价格动态及产业链结构，梳理了不同中药饮片细分领域的发展现状。报告从中药饮片技术路径、供需关系等维度，客观呈现了中药饮片领域的技术成熟度与创新方向，并对中期市场前景作出合理预测，同时评估了中药饮片重点企业的市场表现、品牌竞争力和行业集中度。报告还结合政策环境与消费升级趋势，识别了中药饮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中药饮片行业概述</w:t>
      </w:r>
      <w:r>
        <w:rPr>
          <w:rFonts w:hint="eastAsia"/>
        </w:rPr>
        <w:br/>
      </w:r>
      <w:r>
        <w:rPr>
          <w:rFonts w:hint="eastAsia"/>
        </w:rPr>
        <w:t>　　第一节 中药饮片行业界定</w:t>
      </w:r>
      <w:r>
        <w:rPr>
          <w:rFonts w:hint="eastAsia"/>
        </w:rPr>
        <w:br/>
      </w:r>
      <w:r>
        <w:rPr>
          <w:rFonts w:hint="eastAsia"/>
        </w:rPr>
        <w:t>　　第二节 中药饮片行业发展历程</w:t>
      </w:r>
      <w:r>
        <w:rPr>
          <w:rFonts w:hint="eastAsia"/>
        </w:rPr>
        <w:br/>
      </w:r>
      <w:r>
        <w:rPr>
          <w:rFonts w:hint="eastAsia"/>
        </w:rPr>
        <w:t>　　第三节 中药饮片产业链分析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二、中药饮片产业链模型分析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中国中药饮片行业发展环境分析</w:t>
      </w:r>
      <w:r>
        <w:rPr>
          <w:rFonts w:hint="eastAsia"/>
        </w:rPr>
        <w:br/>
      </w:r>
      <w:r>
        <w:rPr>
          <w:rFonts w:hint="eastAsia"/>
        </w:rPr>
        <w:t>　　第一节 中药饮片行业经济环境分析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中药饮片行业政策环境分析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一、中药饮片行业政策影响分析</w:t>
      </w:r>
      <w:r>
        <w:rPr>
          <w:rFonts w:hint="eastAsia"/>
        </w:rPr>
        <w:br/>
      </w:r>
      <w:r>
        <w:rPr>
          <w:rFonts w:hint="eastAsia"/>
        </w:rPr>
        <w:t>　　　　二、中药饮片相关行业标准分析</w:t>
      </w:r>
      <w:r>
        <w:rPr>
          <w:rFonts w:hint="eastAsia"/>
        </w:rPr>
        <w:br/>
      </w:r>
      <w:r>
        <w:rPr>
          <w:rFonts w:hint="eastAsia"/>
        </w:rPr>
        <w:t>　　第三节 中药饮片行业社会环境分析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中国中药饮片行业生产现状分析</w:t>
      </w:r>
      <w:r>
        <w:rPr>
          <w:rFonts w:hint="eastAsia"/>
        </w:rPr>
        <w:br/>
      </w:r>
      <w:r>
        <w:rPr>
          <w:rFonts w:hint="eastAsia"/>
        </w:rPr>
        <w:t>　　第一节 中药饮片行业总体规模</w:t>
      </w:r>
      <w:r>
        <w:rPr>
          <w:rFonts w:hint="eastAsia"/>
        </w:rPr>
        <w:br/>
      </w:r>
      <w:r>
        <w:rPr>
          <w:rFonts w:hint="eastAsia"/>
        </w:rPr>
        <w:t>　　第二节 中药饮片行业产能概况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一、2020-2025年中药饮片产能分析</w:t>
      </w:r>
      <w:r>
        <w:rPr>
          <w:rFonts w:hint="eastAsia"/>
        </w:rPr>
        <w:br/>
      </w:r>
      <w:r>
        <w:rPr>
          <w:rFonts w:hint="eastAsia"/>
        </w:rPr>
        <w:t>　　　　二、2026-2032年中药饮片产能预测</w:t>
      </w:r>
      <w:r>
        <w:rPr>
          <w:rFonts w:hint="eastAsia"/>
        </w:rPr>
        <w:br/>
      </w:r>
      <w:r>
        <w:rPr>
          <w:rFonts w:hint="eastAsia"/>
        </w:rPr>
        <w:t>　　第三节 中药饮片市场容量概况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一、2020-2025年中药饮片市场容量分析</w:t>
      </w:r>
      <w:r>
        <w:rPr>
          <w:rFonts w:hint="eastAsia"/>
        </w:rPr>
        <w:br/>
      </w:r>
      <w:r>
        <w:rPr>
          <w:rFonts w:hint="eastAsia"/>
        </w:rPr>
        <w:t>　　　　二、中药饮片产能配置与产能利用率调查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三、2026-2032年中药饮片市场容量预测</w:t>
      </w:r>
      <w:r>
        <w:rPr>
          <w:rFonts w:hint="eastAsia"/>
        </w:rPr>
        <w:br/>
      </w:r>
      <w:r>
        <w:rPr>
          <w:rFonts w:hint="eastAsia"/>
        </w:rPr>
        <w:t>　　第四节 中药饮片行业的生命周期分析</w:t>
      </w:r>
      <w:r>
        <w:rPr>
          <w:rFonts w:hint="eastAsia"/>
        </w:rPr>
        <w:br/>
      </w:r>
      <w:r>
        <w:rPr>
          <w:rFonts w:hint="eastAsia"/>
        </w:rPr>
        <w:t>　　第五节 中药饮片行业供需情况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国内中药饮片产品2020-2025年价格回顾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2026年国内中药饮片产品市场价格及评述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国内中药饮片产品价格影响因素分析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2026-2032年国内中药饮片产品价格走势预测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2020-2025年中国中药饮片行业总体发展状况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中国中药饮片行业规模情况分析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一、中药饮片行业单位规模情况分析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二、中药饮片行业人员规模状况分析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三、中药饮片行业资产规模状况分析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四、中药饮片行业市场规模状况分析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五、中药饮片行业敏感性分析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中国中药饮片行业产销情况分析</w:t>
      </w:r>
      <w:r>
        <w:rPr>
          <w:rFonts w:hint="eastAsia"/>
        </w:rPr>
        <w:br/>
      </w:r>
      <w:r>
        <w:rPr>
          <w:rFonts w:hint="eastAsia"/>
        </w:rPr>
        <w:t>　　　　一、中药饮片行业生产情况分析</w:t>
      </w:r>
      <w:r>
        <w:rPr>
          <w:rFonts w:hint="eastAsia"/>
        </w:rPr>
        <w:br/>
      </w:r>
      <w:r>
        <w:rPr>
          <w:rFonts w:hint="eastAsia"/>
        </w:rPr>
        <w:t>　　　　二、中药饮片行业销售情况分析</w:t>
      </w:r>
      <w:r>
        <w:rPr>
          <w:rFonts w:hint="eastAsia"/>
        </w:rPr>
        <w:br/>
      </w:r>
      <w:r>
        <w:rPr>
          <w:rFonts w:hint="eastAsia"/>
        </w:rPr>
        <w:t>　　　　三、中药饮片行业产销情况分析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中国中药饮片行业财务能力分析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一、中药饮片行业盈利能力分析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二、中药饮片行业偿债能力分析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三、中药饮片行业营运能力分析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四、中药饮片行业发展能力分析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中药饮片行业竞争结构分析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中药饮片市场竞争策略分析</w:t>
      </w:r>
      <w:r>
        <w:rPr>
          <w:rFonts w:hint="eastAsia"/>
        </w:rPr>
        <w:br/>
      </w:r>
      <w:r>
        <w:rPr>
          <w:rFonts w:hint="eastAsia"/>
        </w:rPr>
        <w:t>　　　　一、中药饮片市场增长潜力分析</w:t>
      </w:r>
      <w:r>
        <w:rPr>
          <w:rFonts w:hint="eastAsia"/>
        </w:rPr>
        <w:br/>
      </w:r>
      <w:r>
        <w:rPr>
          <w:rFonts w:hint="eastAsia"/>
        </w:rPr>
        <w:t>　　　　二、中药饮片产品竞争策略分析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中药饮片企业竞争策略分析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一、2026-2032年我国中药饮片市场竞争趋势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二、2026-2032年中药饮片行业竞争格局展望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2026年中药饮片行业投资情况分析</w:t>
      </w:r>
      <w:r>
        <w:rPr>
          <w:rFonts w:hint="eastAsia"/>
        </w:rPr>
        <w:br/>
      </w:r>
      <w:r>
        <w:rPr>
          <w:rFonts w:hint="eastAsia"/>
        </w:rPr>
        <w:t>　　　　一、中药饮片总体投资结构</w:t>
      </w:r>
      <w:r>
        <w:rPr>
          <w:rFonts w:hint="eastAsia"/>
        </w:rPr>
        <w:br/>
      </w:r>
      <w:r>
        <w:rPr>
          <w:rFonts w:hint="eastAsia"/>
        </w:rPr>
        <w:t>　　　　二、中药饮片投资规模情况</w:t>
      </w:r>
      <w:r>
        <w:rPr>
          <w:rFonts w:hint="eastAsia"/>
        </w:rPr>
        <w:br/>
      </w:r>
      <w:r>
        <w:rPr>
          <w:rFonts w:hint="eastAsia"/>
        </w:rPr>
        <w:t>　　　　三、中药饮片投资增速情况</w:t>
      </w:r>
      <w:r>
        <w:rPr>
          <w:rFonts w:hint="eastAsia"/>
        </w:rPr>
        <w:br/>
      </w:r>
      <w:r>
        <w:rPr>
          <w:rFonts w:hint="eastAsia"/>
        </w:rPr>
        <w:t>　　　　四、中药饮片分地区投资分析</w:t>
      </w:r>
      <w:r>
        <w:rPr>
          <w:rFonts w:hint="eastAsia"/>
        </w:rPr>
        <w:br/>
      </w:r>
      <w:r>
        <w:rPr>
          <w:rFonts w:hint="eastAsia"/>
        </w:rPr>
        <w:t>　　第二节 中药饮片行业投资机会分析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一、中药饮片投资项目分析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二、可以投资的中药饮片模式</w:t>
      </w:r>
      <w:r>
        <w:rPr>
          <w:rFonts w:hint="eastAsia"/>
        </w:rPr>
        <w:br/>
      </w:r>
      <w:r>
        <w:rPr>
          <w:rFonts w:hint="eastAsia"/>
        </w:rPr>
        <w:t>　　　　三、2026年中药饮片投资机会分析</w:t>
      </w:r>
      <w:r>
        <w:rPr>
          <w:rFonts w:hint="eastAsia"/>
        </w:rPr>
        <w:br/>
      </w:r>
      <w:r>
        <w:rPr>
          <w:rFonts w:hint="eastAsia"/>
        </w:rPr>
        <w:t>　　　　四、2026年中药饮片投资新方向</w:t>
      </w:r>
      <w:r>
        <w:rPr>
          <w:rFonts w:hint="eastAsia"/>
        </w:rPr>
        <w:br/>
      </w:r>
      <w:r>
        <w:rPr>
          <w:rFonts w:hint="eastAsia"/>
        </w:rPr>
        <w:t>　　第三节 2026-2032年中药饮片行业发展前景分析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2026-2032年中国中药饮片行业发展前景预测分析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2026-2032年中国中药饮片行业发展预测分析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一、未来中药饮片行业发展分析</w:t>
      </w:r>
      <w:r>
        <w:rPr>
          <w:rFonts w:hint="eastAsia"/>
        </w:rPr>
        <w:br/>
      </w:r>
      <w:r>
        <w:rPr>
          <w:rFonts w:hint="eastAsia"/>
        </w:rPr>
        <w:t>　　　　二、未来中药饮片行业技术开发方向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2026-2032年中国中药饮片行业市场前景分析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中国中药饮片行业上游原材料供应状况分析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中药饮片主要原材料概述</w:t>
      </w:r>
      <w:r>
        <w:rPr>
          <w:rFonts w:hint="eastAsia"/>
        </w:rPr>
        <w:br/>
      </w:r>
      <w:r>
        <w:rPr>
          <w:rFonts w:hint="eastAsia"/>
        </w:rPr>
        <w:t>　　第二节 中药饮片主要原材料2020-2025年价格及供应情况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2026-2032年中药饮片主要原材料未来价格及供应情况预测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2026-2032年中药饮片行业发展趋势及投资风险分析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中药饮片行业存在的问题</w:t>
      </w:r>
      <w:r>
        <w:rPr>
          <w:rFonts w:hint="eastAsia"/>
        </w:rPr>
        <w:br/>
      </w:r>
      <w:r>
        <w:rPr>
          <w:rFonts w:hint="eastAsia"/>
        </w:rPr>
        <w:t>　　第二节 中药饮片行业未来发展预测分析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二、2026-2032年中国中药饮片行业发展规模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三、2026-2032年中国中药饮片行业发展趋势预测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2026-2032年中国中药饮片行业投资风险分析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中国中药饮片行业重点企业竞争力分析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中药饮片企业（一）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四、中药饮片企业发展策略</w:t>
      </w:r>
      <w:r>
        <w:rPr>
          <w:rFonts w:hint="eastAsia"/>
        </w:rPr>
        <w:br/>
      </w:r>
      <w:r>
        <w:rPr>
          <w:rFonts w:hint="eastAsia"/>
        </w:rPr>
        <w:t>　　第二节 中药饮片企业（二）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四、中药饮片企业发展策略</w:t>
      </w:r>
      <w:r>
        <w:rPr>
          <w:rFonts w:hint="eastAsia"/>
        </w:rPr>
        <w:br/>
      </w:r>
      <w:r>
        <w:rPr>
          <w:rFonts w:hint="eastAsia"/>
        </w:rPr>
        <w:t>　　第三节 中药饮片企业（三）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四、中药饮片企业发展策略</w:t>
      </w:r>
      <w:r>
        <w:rPr>
          <w:rFonts w:hint="eastAsia"/>
        </w:rPr>
        <w:br/>
      </w:r>
      <w:r>
        <w:rPr>
          <w:rFonts w:hint="eastAsia"/>
        </w:rPr>
        <w:t>　　第四节 中药饮片企业（四）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四、中药饮片企业发展策略</w:t>
      </w:r>
      <w:r>
        <w:rPr>
          <w:rFonts w:hint="eastAsia"/>
        </w:rPr>
        <w:br/>
      </w:r>
      <w:r>
        <w:rPr>
          <w:rFonts w:hint="eastAsia"/>
        </w:rPr>
        <w:t>　　第五节 中药饮片企业（五）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中药饮片行业企业经营策略研究分析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中药饮片企业多样化经营策略分析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一、中药饮片企业多样化经营情况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二、现行中药饮片行业多样化经营的方向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大型中药饮片企业集团未来发展策略分析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对中小中药饮片企业生产经营的建议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中国中药饮片产品竞争力优势分析</w:t>
      </w:r>
      <w:r>
        <w:rPr>
          <w:rFonts w:hint="eastAsia"/>
        </w:rPr>
        <w:br/>
      </w:r>
      <w:r>
        <w:rPr>
          <w:rFonts w:hint="eastAsia"/>
        </w:rPr>
        <w:t>　　第一节 中药饮片整体产品竞争力分析</w:t>
      </w:r>
      <w:r>
        <w:rPr>
          <w:rFonts w:hint="eastAsia"/>
        </w:rPr>
        <w:br/>
      </w:r>
      <w:r>
        <w:rPr>
          <w:rFonts w:hint="eastAsia"/>
        </w:rPr>
        <w:t>　　　　一、中药饮片整体产品竞争力评价</w:t>
      </w:r>
      <w:r>
        <w:rPr>
          <w:rFonts w:hint="eastAsia"/>
        </w:rPr>
        <w:br/>
      </w:r>
      <w:r>
        <w:rPr>
          <w:rFonts w:hint="eastAsia"/>
        </w:rPr>
        <w:t>　　　　二、中药饮片产品竞争力评价结果分析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中药饮片产品竞争力优势构建</w:t>
      </w:r>
      <w:r>
        <w:rPr>
          <w:rFonts w:hint="eastAsia"/>
        </w:rPr>
        <w:br/>
      </w:r>
      <w:r>
        <w:rPr>
          <w:rFonts w:hint="eastAsia"/>
        </w:rPr>
        <w:t>　　　　一、中药饮片产品竞争优势评价</w:t>
      </w:r>
      <w:r>
        <w:rPr>
          <w:rFonts w:hint="eastAsia"/>
        </w:rPr>
        <w:br/>
      </w:r>
      <w:r>
        <w:rPr>
          <w:rFonts w:hint="eastAsia"/>
        </w:rPr>
        <w:t>　　　　二、中药饮片产品竞争优势构建建议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中药饮片投资机会分析与项目投资建议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中药饮片投资机会分析</w:t>
      </w:r>
      <w:r>
        <w:rPr>
          <w:rFonts w:hint="eastAsia"/>
        </w:rPr>
        <w:br/>
      </w:r>
      <w:r>
        <w:rPr>
          <w:rFonts w:hint="eastAsia"/>
        </w:rPr>
        <w:t>　　第二节 中药饮片投资趋势分析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一、中药饮片行业投资环境考察</w:t>
      </w:r>
      <w:r>
        <w:rPr>
          <w:rFonts w:hint="eastAsia"/>
        </w:rPr>
        <w:br/>
      </w:r>
      <w:r>
        <w:rPr>
          <w:rFonts w:hint="eastAsia"/>
        </w:rPr>
        <w:t>　　　　二、中药饮片投资风险及控制策略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三、中药饮片产品投资方向建议</w:t>
      </w:r>
      <w:r>
        <w:rPr>
          <w:rFonts w:hint="eastAsia"/>
        </w:rPr>
        <w:br/>
      </w:r>
      <w:r>
        <w:rPr>
          <w:rFonts w:hint="eastAsia"/>
        </w:rPr>
        <w:t>　　　　四、中药饮片项目投资建议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中药饮片行业历程</w:t>
      </w:r>
      <w:r>
        <w:rPr>
          <w:rFonts w:hint="eastAsia"/>
        </w:rPr>
        <w:br/>
      </w:r>
      <w:r>
        <w:rPr>
          <w:rFonts w:hint="eastAsia"/>
        </w:rPr>
        <w:t>　　图表 中药饮片行业生命周期</w:t>
      </w:r>
      <w:r>
        <w:rPr>
          <w:rFonts w:hint="eastAsia"/>
        </w:rPr>
        <w:br/>
      </w:r>
      <w:r>
        <w:rPr>
          <w:rFonts w:hint="eastAsia"/>
        </w:rPr>
        <w:t>　　图表 中药饮片行业产业链分析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2020-2025年中药饮片行业市场容量分析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2020-2025年中国中药饮片市场需求量及增速统计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2026年中国中药饮片行业需求领域分布格局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2020-2025年中国中药饮片出口金额分析</w:t>
      </w:r>
      <w:r>
        <w:rPr>
          <w:rFonts w:hint="eastAsia"/>
        </w:rPr>
        <w:br/>
      </w:r>
      <w:r>
        <w:rPr>
          <w:rFonts w:hint="eastAsia"/>
        </w:rPr>
        <w:t>　　图表 2026年中国中药饮片进口国家及地区分析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2026年中国中药饮片出口国家及地区分析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2026年中国中药饮片市场前景分析</w:t>
      </w:r>
      <w:r>
        <w:rPr>
          <w:rFonts w:hint="eastAsia"/>
        </w:rPr>
        <w:br/>
      </w:r>
      <w:r>
        <w:rPr>
          <w:rFonts w:hint="eastAsia"/>
        </w:rPr>
        <w:t>　　图表 2026年中国中药饮片发展趋势预测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69491a14b4265" w:history="1">
        <w:r>
          <w:rPr>
            <w:rStyle w:val="Hyperlink"/>
          </w:rPr>
          <w:t>2026-2032年中国中药饮片市场剖析及发展前景预测报告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69491a14b4265" w:history="1">
        <w:r>
          <w:rPr>
            <w:rStyle w:val="Hyperlink"/>
          </w:rPr>
          <w:t>https://www.20087.com/1/20/ZhongYaoYinPianDiaoYanBaoGao.html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f09f48ac34b6c" w:history="1">
      <w:r>
        <w:rPr>
          <w:rStyle w:val="Hyperlink"/>
        </w:rPr>
        <w:t>2026-2032年中国中药饮片市场剖析及发展前景预测报告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ZhongYaoYinPianDiaoYanBaoGao.html" TargetMode="External" Id="Rc0169491a14b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ZhongYaoYinPianDiaoYanBaoGao.html" TargetMode="External" Id="R2bbf09f48ac3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2025-09-22T23:10:00Z</dcterms:created>
  <dcterms:modified xsi:type="dcterms:W3CDTF">2025-09-23T00:10:00Z</dcterms:modified>
  <dc:subject>2026-2032年中国中药饮片市场剖析及发展前景预测报告</dc:subject>
  <dc:title>2026-2032年中国中药饮片市场剖析及发展前景预测报告</dc:title>
  <cp:keywords>2026-2032年中国中药饮片市场剖析及发展前景预测报告</cp:keywords>
  <dc:description>2026-2032年中国中药饮片市场剖析及发展前景预测报告</dc:description>
</cp:coreProperties>
</file>