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28ac7a3b54562" w:history="1">
              <w:r>
                <w:rPr>
                  <w:rStyle w:val="Hyperlink"/>
                </w:rPr>
                <w:t>2025-2031年中国抗狂犬病血清行业全面调研与发展趋势预测报告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28ac7a3b54562" w:history="1">
              <w:r>
                <w:rPr>
                  <w:rStyle w:val="Hyperlink"/>
                </w:rPr>
                <w:t>2025-2031年中国抗狂犬病血清行业全面调研与发展趋势预测报告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28ac7a3b54562" w:history="1">
                <w:r>
                  <w:rPr>
                    <w:rStyle w:val="Hyperlink"/>
                  </w:rPr>
                  <w:t>https://www.20087.com/1/90/KangKuangQuanBingXueQingHangYeFa.html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狂犬病血清是用于预防和治疗狂犬病的生物制品，通过给被狂犬病病毒感染或疑似感染的人或动物注射，以中和病毒，减少发病几率。近年来，随着全球狂犬病控制和预防措施的加强，以及公共卫生意识的提升，抗狂犬病血清的使用率有所提高。同时，生产技术的改进，如细胞培养法代替动物血清提取，提高了血清的纯度和安全性。</w:t>
      </w:r>
      <w:r>
        <w:rPr>
          <w:rFonts w:hint="eastAsia"/>
        </w:rPr>
        <w:br/>
      </w:r>
      <w:r>
        <w:rPr>
          <w:rFonts w:hint="eastAsia"/>
        </w:rPr>
        <w:t>　　未来，抗狂犬病血清将更加注重提高效价和减少不良反应。随着基因工程和分子生物学技术的应用，研究人员将开发出更高效、更安全的抗狂犬病免疫球蛋白，以替代传统的抗狂犬病血清。同时，疫苗接种的普及和狂犬病暴露前免疫策略的推广，将逐步减少对抗狂犬病血清的依赖，但其在紧急情况下仍将是不可或缺的治疗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28ac7a3b54562" w:history="1">
        <w:r>
          <w:rPr>
            <w:rStyle w:val="Hyperlink"/>
          </w:rPr>
          <w:t>2025-2031年中国抗狂犬病血清行业全面调研与发展趋势预测报告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抗狂犬病血清行业的现状与发展趋势，并对抗狂犬病血清产业链各环节进行了系统性探讨。报告科学预测了抗狂犬病血清行业未来发展方向，重点分析了抗狂犬病血清技术现状及创新路径，同时聚焦抗狂犬病血清重点企业的经营表现，评估了市场竞争格局、品牌影响力及市场集中度。通过对细分市场的深入研究及SWOT分析，报告揭示了抗狂犬病血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抗狂犬病血清产业相关概述</w:t>
      </w:r>
      <w:r>
        <w:rPr>
          <w:rFonts w:hint="eastAsia"/>
        </w:rPr>
        <w:br/>
      </w:r>
      <w:r>
        <w:rPr>
          <w:rFonts w:hint="eastAsia"/>
        </w:rPr>
        <w:t>　　第一节 抗狂犬病血清概述</w:t>
      </w:r>
      <w:r>
        <w:rPr>
          <w:rFonts w:hint="eastAsia"/>
        </w:rPr>
        <w:br/>
      </w:r>
      <w:r>
        <w:rPr>
          <w:rFonts w:hint="eastAsia"/>
        </w:rPr>
        <w:t>　　　　一、抗狂犬病血清制法</w:t>
      </w:r>
      <w:r>
        <w:rPr>
          <w:rFonts w:hint="eastAsia"/>
        </w:rPr>
        <w:br/>
      </w:r>
      <w:r>
        <w:rPr>
          <w:rFonts w:hint="eastAsia"/>
        </w:rPr>
        <w:t>　　　　二、抗狂犬病血清性状</w:t>
      </w:r>
      <w:r>
        <w:rPr>
          <w:rFonts w:hint="eastAsia"/>
        </w:rPr>
        <w:br/>
      </w:r>
      <w:r>
        <w:rPr>
          <w:rFonts w:hint="eastAsia"/>
        </w:rPr>
        <w:t>　　　　三、抗狂犬病血清鉴别</w:t>
      </w:r>
      <w:r>
        <w:rPr>
          <w:rFonts w:hint="eastAsia"/>
        </w:rPr>
        <w:br/>
      </w:r>
      <w:r>
        <w:rPr>
          <w:rFonts w:hint="eastAsia"/>
        </w:rPr>
        <w:t>　　第二节 抗狂犬病血清产品分析</w:t>
      </w:r>
      <w:r>
        <w:rPr>
          <w:rFonts w:hint="eastAsia"/>
        </w:rPr>
        <w:br/>
      </w:r>
      <w:r>
        <w:rPr>
          <w:rFonts w:hint="eastAsia"/>
        </w:rPr>
        <w:t>　　　　一、抗狂犬病血清药理作用</w:t>
      </w:r>
      <w:r>
        <w:rPr>
          <w:rFonts w:hint="eastAsia"/>
        </w:rPr>
        <w:br/>
      </w:r>
      <w:r>
        <w:rPr>
          <w:rFonts w:hint="eastAsia"/>
        </w:rPr>
        <w:t>　　　　二、贮藏与效期</w:t>
      </w:r>
      <w:r>
        <w:rPr>
          <w:rFonts w:hint="eastAsia"/>
        </w:rPr>
        <w:br/>
      </w:r>
      <w:r>
        <w:rPr>
          <w:rFonts w:hint="eastAsia"/>
        </w:rPr>
        <w:t>　　　　三、适应症</w:t>
      </w:r>
      <w:r>
        <w:rPr>
          <w:rFonts w:hint="eastAsia"/>
        </w:rPr>
        <w:br/>
      </w:r>
      <w:r>
        <w:rPr>
          <w:rFonts w:hint="eastAsia"/>
        </w:rPr>
        <w:t>　　第三节 精制抗狂犬病血清制造及检定规程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2025年中国抗狂犬病血清产业运行环境分析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十三、中国医药产业在国民经济中的地位分析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2025年中国抗狂犬病血清产业政策环境分析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2025年中国抗狂犬病血清产业社会环境分析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2025年中国医药行业发展状况透析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一、中国医长期稳步发展的原动力</w:t>
      </w:r>
      <w:r>
        <w:rPr>
          <w:rFonts w:hint="eastAsia"/>
        </w:rPr>
        <w:br/>
      </w:r>
      <w:r>
        <w:rPr>
          <w:rFonts w:hint="eastAsia"/>
        </w:rPr>
        <w:t>　　　　二、我国医药行业正处在转折时期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2025年中国医药所属行业运行分析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第三节 2025年中国医改对医药行业发展的影响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第四节 2025年中国医药行业发展面临的挑战分析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2025年中国医药行业发展对策分析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一、我国医药行业发展策略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三、我国医药经济可持续发展战略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四、国内医药外贸出口企业应对贸易战之策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2025年中国抗狂犬病血清产业运行形势分析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2025年中国抗狂犬病血清产业发展综述</w:t>
      </w:r>
      <w:r>
        <w:rPr>
          <w:rFonts w:hint="eastAsia"/>
        </w:rPr>
        <w:br/>
      </w:r>
      <w:r>
        <w:rPr>
          <w:rFonts w:hint="eastAsia"/>
        </w:rPr>
        <w:t>　　　　一、抗狂犬病血清国际市场发展现状</w:t>
      </w:r>
      <w:r>
        <w:rPr>
          <w:rFonts w:hint="eastAsia"/>
        </w:rPr>
        <w:br/>
      </w:r>
      <w:r>
        <w:rPr>
          <w:rFonts w:hint="eastAsia"/>
        </w:rPr>
        <w:t>　　　　二、抗狂犬病血清等限价</w:t>
      </w:r>
      <w:r>
        <w:rPr>
          <w:rFonts w:hint="eastAsia"/>
        </w:rPr>
        <w:br/>
      </w:r>
      <w:r>
        <w:rPr>
          <w:rFonts w:hint="eastAsia"/>
        </w:rPr>
        <w:t>　　　　三、抗狂犬病血清市场消费分析</w:t>
      </w:r>
      <w:r>
        <w:rPr>
          <w:rFonts w:hint="eastAsia"/>
        </w:rPr>
        <w:br/>
      </w:r>
      <w:r>
        <w:rPr>
          <w:rFonts w:hint="eastAsia"/>
        </w:rPr>
        <w:t>　　第二节 2025年中国抗狂犬病血清产业运行动态分析</w:t>
      </w:r>
      <w:r>
        <w:rPr>
          <w:rFonts w:hint="eastAsia"/>
        </w:rPr>
        <w:br/>
      </w:r>
      <w:r>
        <w:rPr>
          <w:rFonts w:hint="eastAsia"/>
        </w:rPr>
        <w:t>　　　　一、高纯双价抗狂犬病血清北京市场分析</w:t>
      </w:r>
      <w:r>
        <w:rPr>
          <w:rFonts w:hint="eastAsia"/>
        </w:rPr>
        <w:br/>
      </w:r>
      <w:r>
        <w:rPr>
          <w:rFonts w:hint="eastAsia"/>
        </w:rPr>
        <w:t>　　　　二、纯化马抗狂犬病血清市场分析</w:t>
      </w:r>
      <w:r>
        <w:rPr>
          <w:rFonts w:hint="eastAsia"/>
        </w:rPr>
        <w:br/>
      </w:r>
      <w:r>
        <w:rPr>
          <w:rFonts w:hint="eastAsia"/>
        </w:rPr>
        <w:t>　　　　三、动物致伤与抗狂犬病血清应用的探讨</w:t>
      </w:r>
      <w:r>
        <w:rPr>
          <w:rFonts w:hint="eastAsia"/>
        </w:rPr>
        <w:br/>
      </w:r>
      <w:r>
        <w:rPr>
          <w:rFonts w:hint="eastAsia"/>
        </w:rPr>
        <w:t>　　第三节 2025年中国抗狂犬病血清产业发展存在问题分析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2020-2025年中国生物、生化制品制造所属行业数据监测分析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2020-2025年中国生物、生化制品制造所属行业规模分析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2025年中国生物、生化制品制造所属行业结构分析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2020-2025年中国生物、生化制品制造所属行业产值分析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2020-2025年中国生物、生化制品制造所属行业成本费用分析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2020-2025年中国生物、生化制品制造所属行业盈利能力分析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2020-2025年中国抗血清所属行业进出口数据监测分析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2020-2025年中国抗血清所属行业进口数据分析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2020-2025年中国抗血清所属行业出口数据分析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2020-2025年中国抗血清所属行业进出口平均单价分析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2020-2025年中国抗血清所属行业进出口国家及地区分析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2025年中国抗狂犬病血清产业市场竞争格局分析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2025年中国抗狂犬病血清竞争现状分析</w:t>
      </w:r>
      <w:r>
        <w:rPr>
          <w:rFonts w:hint="eastAsia"/>
        </w:rPr>
        <w:br/>
      </w:r>
      <w:r>
        <w:rPr>
          <w:rFonts w:hint="eastAsia"/>
        </w:rPr>
        <w:t>　　　　一、抗狂犬病血清技术竞争分析</w:t>
      </w:r>
      <w:r>
        <w:rPr>
          <w:rFonts w:hint="eastAsia"/>
        </w:rPr>
        <w:br/>
      </w:r>
      <w:r>
        <w:rPr>
          <w:rFonts w:hint="eastAsia"/>
        </w:rPr>
        <w:t>　　　　二、抗狂犬病血清价格竞争分析</w:t>
      </w:r>
      <w:r>
        <w:rPr>
          <w:rFonts w:hint="eastAsia"/>
        </w:rPr>
        <w:br/>
      </w:r>
      <w:r>
        <w:rPr>
          <w:rFonts w:hint="eastAsia"/>
        </w:rPr>
        <w:t>　　　　三、抗狂犬病血清品牌竞争分析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2025年中国抗狂犬病血清行业集中度分析</w:t>
      </w:r>
      <w:r>
        <w:rPr>
          <w:rFonts w:hint="eastAsia"/>
        </w:rPr>
        <w:br/>
      </w:r>
      <w:r>
        <w:rPr>
          <w:rFonts w:hint="eastAsia"/>
        </w:rPr>
        <w:t>　　　　一、抗狂犬病血清市场集中度分析</w:t>
      </w:r>
      <w:r>
        <w:rPr>
          <w:rFonts w:hint="eastAsia"/>
        </w:rPr>
        <w:br/>
      </w:r>
      <w:r>
        <w:rPr>
          <w:rFonts w:hint="eastAsia"/>
        </w:rPr>
        <w:t>　　　　二、抗狂犬病血清区域集中度分析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2025-2031年中国抗狂犬病血清企业提升竞争力策略分析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中国抗狂犬病血清重点厂商关键性财务数据分析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长春生物制品研究所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中国生物技术集团公司武汉生物制品研究所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兰州生物制品研究所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乐陵市希森生物制品研究开发有限公司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武汉三利生物技术有限公司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2025年中国品产业市场走势分析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2025年中国品发展现状</w:t>
      </w:r>
      <w:r>
        <w:rPr>
          <w:rFonts w:hint="eastAsia"/>
        </w:rPr>
        <w:br/>
      </w:r>
      <w:r>
        <w:rPr>
          <w:rFonts w:hint="eastAsia"/>
        </w:rPr>
        <w:t>　　　　一、我国品发展历史回顾</w:t>
      </w:r>
      <w:r>
        <w:rPr>
          <w:rFonts w:hint="eastAsia"/>
        </w:rPr>
        <w:br/>
      </w:r>
      <w:r>
        <w:rPr>
          <w:rFonts w:hint="eastAsia"/>
        </w:rPr>
        <w:t>　　　　二、我国行业供应现状</w:t>
      </w:r>
      <w:r>
        <w:rPr>
          <w:rFonts w:hint="eastAsia"/>
        </w:rPr>
        <w:br/>
      </w:r>
      <w:r>
        <w:rPr>
          <w:rFonts w:hint="eastAsia"/>
        </w:rPr>
        <w:t>　　　　三、我国行业经营现状</w:t>
      </w:r>
      <w:r>
        <w:rPr>
          <w:rFonts w:hint="eastAsia"/>
        </w:rPr>
        <w:br/>
      </w:r>
      <w:r>
        <w:rPr>
          <w:rFonts w:hint="eastAsia"/>
        </w:rPr>
        <w:t>　　　　四、我国品发展展望</w:t>
      </w:r>
      <w:r>
        <w:rPr>
          <w:rFonts w:hint="eastAsia"/>
        </w:rPr>
        <w:br/>
      </w:r>
      <w:r>
        <w:rPr>
          <w:rFonts w:hint="eastAsia"/>
        </w:rPr>
        <w:t>　　第二节 2025年中国品热点问题探讨</w:t>
      </w:r>
      <w:r>
        <w:rPr>
          <w:rFonts w:hint="eastAsia"/>
        </w:rPr>
        <w:br/>
      </w:r>
      <w:r>
        <w:rPr>
          <w:rFonts w:hint="eastAsia"/>
        </w:rPr>
        <w:t>　　　　一、市场竞争环境恶劣</w:t>
      </w:r>
      <w:r>
        <w:rPr>
          <w:rFonts w:hint="eastAsia"/>
        </w:rPr>
        <w:br/>
      </w:r>
      <w:r>
        <w:rPr>
          <w:rFonts w:hint="eastAsia"/>
        </w:rPr>
        <w:t>　　　　二、管理落后难护行业发展</w:t>
      </w:r>
      <w:r>
        <w:rPr>
          <w:rFonts w:hint="eastAsia"/>
        </w:rPr>
        <w:br/>
      </w:r>
      <w:r>
        <w:rPr>
          <w:rFonts w:hint="eastAsia"/>
        </w:rPr>
        <w:t>　　　　三、行业自律组织有待加强</w:t>
      </w:r>
      <w:r>
        <w:rPr>
          <w:rFonts w:hint="eastAsia"/>
        </w:rPr>
        <w:br/>
      </w:r>
      <w:r>
        <w:rPr>
          <w:rFonts w:hint="eastAsia"/>
        </w:rPr>
        <w:t>　　　　四、研发的复杂性和风险性大</w:t>
      </w:r>
      <w:r>
        <w:rPr>
          <w:rFonts w:hint="eastAsia"/>
        </w:rPr>
        <w:br/>
      </w:r>
      <w:r>
        <w:rPr>
          <w:rFonts w:hint="eastAsia"/>
        </w:rPr>
        <w:t>　　　　五、企业科技成果转化薄弱</w:t>
      </w:r>
      <w:r>
        <w:rPr>
          <w:rFonts w:hint="eastAsia"/>
        </w:rPr>
        <w:br/>
      </w:r>
      <w:r>
        <w:rPr>
          <w:rFonts w:hint="eastAsia"/>
        </w:rPr>
        <w:t>　　　　六、竞争加剧产品出口市场受阻</w:t>
      </w:r>
      <w:r>
        <w:rPr>
          <w:rFonts w:hint="eastAsia"/>
        </w:rPr>
        <w:br/>
      </w:r>
      <w:r>
        <w:rPr>
          <w:rFonts w:hint="eastAsia"/>
        </w:rPr>
        <w:t>　　　　七、国内市场无序竞争依旧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2020-2025年中国化学产量统计分析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2020-2025年全国化学产量分析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2025年全国及主要省份化学产量分析</w:t>
      </w:r>
      <w:r>
        <w:rPr>
          <w:rFonts w:hint="eastAsia"/>
        </w:rPr>
        <w:br/>
      </w:r>
      <w:r>
        <w:rPr>
          <w:rFonts w:hint="eastAsia"/>
        </w:rPr>
        <w:t>　　第三节 2025年化学产量集中度分析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2025-2031年中国抗狂犬病血清行业发展趋势与前景展望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2025-2031年中国抗狂犬病血清行业发展趋势分析</w:t>
      </w:r>
      <w:r>
        <w:rPr>
          <w:rFonts w:hint="eastAsia"/>
        </w:rPr>
        <w:br/>
      </w:r>
      <w:r>
        <w:rPr>
          <w:rFonts w:hint="eastAsia"/>
        </w:rPr>
        <w:t>　　　　一、抗狂犬病血清技术发展方向</w:t>
      </w:r>
      <w:r>
        <w:rPr>
          <w:rFonts w:hint="eastAsia"/>
        </w:rPr>
        <w:br/>
      </w:r>
      <w:r>
        <w:rPr>
          <w:rFonts w:hint="eastAsia"/>
        </w:rPr>
        <w:t>　　　　二、抗狂犬病血清竞争格局预测分析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2025-2031年中国抗狂犬病血清行业市场预测分析</w:t>
      </w:r>
      <w:r>
        <w:rPr>
          <w:rFonts w:hint="eastAsia"/>
        </w:rPr>
        <w:br/>
      </w:r>
      <w:r>
        <w:rPr>
          <w:rFonts w:hint="eastAsia"/>
        </w:rPr>
        <w:t>　　　　一、抗狂犬病血清市场供给预测分析</w:t>
      </w:r>
      <w:r>
        <w:rPr>
          <w:rFonts w:hint="eastAsia"/>
        </w:rPr>
        <w:br/>
      </w:r>
      <w:r>
        <w:rPr>
          <w:rFonts w:hint="eastAsia"/>
        </w:rPr>
        <w:t>　　　　二、抗狂犬病血清市场需求预测分析</w:t>
      </w:r>
      <w:r>
        <w:rPr>
          <w:rFonts w:hint="eastAsia"/>
        </w:rPr>
        <w:br/>
      </w:r>
      <w:r>
        <w:rPr>
          <w:rFonts w:hint="eastAsia"/>
        </w:rPr>
        <w:t>　　　　三、抗狂犬病血清进出口市场情况预测分析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2025-2031年中国抗狂犬病血清市场盈利预测分析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2025-2031年中国抗狂犬病血清行业投资战略研究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2025-2031年中国抗狂犬病血清行业投资周期分析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2025-2031年中国抗狂犬病血清行业投资机会分析</w:t>
      </w:r>
      <w:r>
        <w:rPr>
          <w:rFonts w:hint="eastAsia"/>
        </w:rPr>
        <w:br/>
      </w:r>
      <w:r>
        <w:rPr>
          <w:rFonts w:hint="eastAsia"/>
        </w:rPr>
        <w:t>　　　　一、抗狂犬病血清投资吸引力分析</w:t>
      </w:r>
      <w:r>
        <w:rPr>
          <w:rFonts w:hint="eastAsia"/>
        </w:rPr>
        <w:br/>
      </w:r>
      <w:r>
        <w:rPr>
          <w:rFonts w:hint="eastAsia"/>
        </w:rPr>
        <w:t>　　　　二、抗狂犬病血清投资潜力分析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2025-2031年中国抗狂犬病血清行业投资风险预警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2020-2025年中国抗血清进口数量分析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2020-2025年中国抗血清进口金额分析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2020-2025年中国抗血清出口数量分析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2020-2025年中国抗血清出口金额分析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2020-2025年中国抗血清进出口平均单价分析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2020-2025年中国抗血清进口国家及地区分析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2025-2031年中国抗狂犬病血清竞争格局预测分析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2025-2031年中国抗狂犬病血清市场供给预测分析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2025-2031年中国抗狂犬病血清市场需求预测分析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2025-2031年中国抗狂犬病血清进出口市场情况预测分析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2025-2031年中国抗狂犬病血清市场盈利预测分析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28ac7a3b54562" w:history="1">
        <w:r>
          <w:rPr>
            <w:rStyle w:val="Hyperlink"/>
          </w:rPr>
          <w:t>2025-2031年中国抗狂犬病血清行业全面调研与发展趋势预测报告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28ac7a3b54562" w:history="1">
        <w:r>
          <w:rPr>
            <w:rStyle w:val="Hyperlink"/>
          </w:rPr>
          <w:t>https://www.20087.com/1/90/KangKuangQuanBingXueQingHangYeFa.html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损皮肤被舔需要打抗狂犬病血清吗、抗狂犬病血清和免疫球蛋白的区别、抗狂犬病血清注射方法正确的是、抗狂犬病血清按照每公斤体重多少计算、抗狂犬病血清注射方法、抗狂犬病血清应于致伤后48小时内注射完毕、狂犬病抗血清、抗狂犬病血清注射方法正确的是、抗狂犬病血清打几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6347e0b8d44bd" w:history="1">
      <w:r>
        <w:rPr>
          <w:rStyle w:val="Hyperlink"/>
        </w:rPr>
        <w:t>2025-2031年中国抗狂犬病血清行业全面调研与发展趋势预测报告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KangKuangQuanBingXueQingHangYeFa.html" TargetMode="External" Id="R43d28ac7a3b5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KangKuangQuanBingXueQingHangYeFa.html" TargetMode="External" Id="R5cc6347e0b8d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2025-05-03T05:51:00Z</dcterms:created>
  <dcterms:modified xsi:type="dcterms:W3CDTF">2025-05-03T06:51:00Z</dcterms:modified>
  <dc:subject>2025-2031年中国抗狂犬病血清行业全面调研与发展趋势预测报告</dc:subject>
  <dc:title>2025-2031年中国抗狂犬病血清行业全面调研与发展趋势预测报告</dc:title>
  <cp:keywords>2025-2031年中国抗狂犬病血清行业全面调研与发展趋势预测报告</cp:keywords>
  <dc:description>2025-2031年中国抗狂犬病血清行业全面调研与发展趋势预测报告</dc:description>
</cp:coreProperties>
</file>