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8410d28b9440c" w:history="1">
              <w:r>
                <w:rPr>
                  <w:rStyle w:val="Hyperlink"/>
                </w:rPr>
                <w:t>2025-2031年中国微创介入医疗器械市场研究与前景分析报告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8410d28b9440c" w:history="1">
              <w:r>
                <w:rPr>
                  <w:rStyle w:val="Hyperlink"/>
                </w:rPr>
                <w:t>2025-2031年中国微创介入医疗器械市场研究与前景分析报告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8410d28b9440c" w:history="1">
                <w:r>
                  <w:rPr>
                    <w:rStyle w:val="Hyperlink"/>
                  </w:rPr>
                  <w:t>https://www.20087.com/2/10/WeiChuangJieRuYiLiaoQiXieShiChangQianJingYuCe.html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介入医疗器械是用于经血管、腔道或微小切口进入人体内部进行诊断、治疗或辅助手术的专用器械，涵盖导管、导丝、支架、栓塞材料、穿刺针及内窥镜等。微创介入医疗器械在心血管、神经、肿瘤、外周血管等领域的疾病干预中发挥核心作用，通过影像引导实现精准定位与操作，显著减少组织损伤、术后疼痛与恢复时间。材料选择注重生物相容性、柔顺性与显影性，制造工艺达到微米级精度。在心脏支架植入、脑动脉瘤栓塞、肿瘤消融等手术中，器械的推送性、跟踪性与释放可控性直接影响治疗效果。临床应用依赖多学科协作，对医生操作技能要求较高。</w:t>
      </w:r>
      <w:r>
        <w:rPr>
          <w:rFonts w:hint="eastAsia"/>
        </w:rPr>
        <w:br/>
      </w:r>
      <w:r>
        <w:rPr>
          <w:rFonts w:hint="eastAsia"/>
        </w:rPr>
        <w:t>　　未来，微创介入医疗器械将向智能化、功能复合与可降解化方向发展。集成微型传感器与反馈系统，实时监测压力、温度或血流动力学参数，提升操作安全性与决策支持能力。多功能一体化设计，如药物涂层支架结合生物可吸收特性，或导管集成成像探头，减少器械更换次数。可降解材料如镁合金或聚乳酸的应用，实现器械在完成治疗使命后自然吸收，避免长期异物留存。3D打印技术用于定制化器械制造，适配复杂解剖结构。未来微创介入医疗器械将不仅作为手术工具，更发展为集精准导航、实时感知与生物融合于一体的智能治疗平台，推动临床医学向更精准、更安全与更微创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8410d28b9440c" w:history="1">
        <w:r>
          <w:rPr>
            <w:rStyle w:val="Hyperlink"/>
          </w:rPr>
          <w:t>2025-2031年中国微创介入医疗器械市场研究与前景分析报告</w:t>
        </w:r>
      </w:hyperlink>
      <w:r>
        <w:rPr>
          <w:rFonts w:hint="eastAsia"/>
        </w:rPr>
        <w:t>》依托国家统计局、相关行业协会及科研单位提供的权威数据，全面分析了微创介入医疗器械行业发展环境、产业链结构、市场供需状况及价格变化，重点研究了微创介入医疗器械行业内主要企业的经营现状。报告对微创介入医疗器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微创介入医疗器械行业概述</w:t>
      </w:r>
      <w:r>
        <w:rPr>
          <w:rFonts w:hint="eastAsia"/>
        </w:rPr>
        <w:br/>
      </w:r>
      <w:r>
        <w:rPr>
          <w:rFonts w:hint="eastAsia"/>
        </w:rPr>
        <w:t>　　第一节 微创介入医疗器械定义与分类</w:t>
      </w:r>
      <w:r>
        <w:rPr>
          <w:rFonts w:hint="eastAsia"/>
        </w:rPr>
        <w:br/>
      </w:r>
      <w:r>
        <w:rPr>
          <w:rFonts w:hint="eastAsia"/>
        </w:rPr>
        <w:t>　　第二节 微创介入医疗器械应用领域</w:t>
      </w:r>
      <w:r>
        <w:rPr>
          <w:rFonts w:hint="eastAsia"/>
        </w:rPr>
        <w:br/>
      </w:r>
      <w:r>
        <w:rPr>
          <w:rFonts w:hint="eastAsia"/>
        </w:rPr>
        <w:t>　　第三节 微创介入医疗器械行业经济指标分析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微创介入医疗器械产业链及经营模式分析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三、微创介入医疗器械销售模式及销售渠道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全球微创介入医疗器械市场发展综述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2019-2024年全球微创介入医疗器械市场规模与趋势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主要国家与地区微创介入医疗器械市场分析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2025-2031年全球微创介入医疗器械行业发展趋势与前景预测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中国微创介入医疗器械行业市场分析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2024-2025年微创介入医疗器械产能与投资动态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一、国内微创介入医疗器械产能及利用情况</w:t>
      </w:r>
      <w:r>
        <w:rPr>
          <w:rFonts w:hint="eastAsia"/>
        </w:rPr>
        <w:br/>
      </w:r>
      <w:r>
        <w:rPr>
          <w:rFonts w:hint="eastAsia"/>
        </w:rPr>
        <w:t>　　　　二、微创介入医疗器械产能扩张与投资动态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2025-2031年微创介入医疗器械行业产量统计与趋势预测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一、2019-2024年微创介入医疗器械行业产量数据统计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1、2019-2024年微创介入医疗器械产量及增长趋势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2、2019-2024年微创介入医疗器械细分产品产量及份额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二、影响微创介入医疗器械产量的关键因素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三、2025-2031年微创介入医疗器械产量预测</w:t>
      </w:r>
      <w:r>
        <w:rPr>
          <w:rFonts w:hint="eastAsia"/>
        </w:rPr>
        <w:br/>
      </w:r>
      <w:r>
        <w:rPr>
          <w:rFonts w:hint="eastAsia"/>
        </w:rPr>
        <w:t>　　第三节 2025-2031年微创介入医疗器械市场需求与销售分析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一、2024-2025年微创介入医疗器械行业需求现状</w:t>
      </w:r>
      <w:r>
        <w:rPr>
          <w:rFonts w:hint="eastAsia"/>
        </w:rPr>
        <w:br/>
      </w:r>
      <w:r>
        <w:rPr>
          <w:rFonts w:hint="eastAsia"/>
        </w:rPr>
        <w:t>　　　　二、微创介入医疗器械客户群体与需求特点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三、2019-2024年微创介入医疗器械行业销售规模分析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四、2025-2031年微创介入医疗器械市场增长潜力与规模预测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中国微创介入医疗器械细分市场与下游应用领域分析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微创介入医疗器械细分市场分析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一、2024-2025年微创介入医疗器械主要细分产品市场现状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微创介入医疗器械下游应用与客户群体分析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一、2024-2025年微创介入医疗器械各应用领域市场现状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2024-2025年微创介入医疗器械行业技术发展现状及趋势分析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微创介入医疗器械行业技术发展现状分析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国内外微创介入医疗器械行业技术差异与原因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微创介入医疗器械行业技术发展方向、趋势预测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提升微创介入医疗器械行业技术能力策略建议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微创介入医疗器械价格机制与竞争策略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一、2019-2024年微创介入医疗器械市场价格走势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微创介入医疗器械定价策略与方法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2025-2031年微创介入医疗器械价格竞争态势与趋势预测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中国微创介入医疗器械行业重点区域市场研究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2024-2025年重点区域微创介入医疗器械市场发展概况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二、2019-2024年微创介入医疗器械市场需求规模情况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三、2025-2031年微创介入医疗器械行业发展潜力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二、2019-2024年微创介入医疗器械市场需求规模情况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三、2025-2031年微创介入医疗器械行业发展潜力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二、2019-2024年微创介入医疗器械市场需求规模情况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三、2025-2031年微创介入医疗器械行业发展潜力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二、2019-2024年微创介入医疗器械市场需求规模情况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三、2025-2031年微创介入医疗器械行业发展潜力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二、2019-2024年微创介入医疗器械市场需求规模情况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三、2025-2031年微创介入医疗器械行业发展潜力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2019-2024年中国微创介入医疗器械行业进出口情况分析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微创介入医疗器械行业进口情况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一、2019-2024年微创介入医疗器械进口规模及增长情况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二、微创介入医疗器械主要进口来源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微创介入医疗器械行业出口情况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一、2019-2024年微创介入医疗器械出口规模及增长情况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二、微创介入医疗器械主要出口目的地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2019-2024年中国微创介入医疗器械行业总体发展与财务状况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2019-2024年中国微创介入医疗器械行业规模情况</w:t>
      </w:r>
      <w:r>
        <w:rPr>
          <w:rFonts w:hint="eastAsia"/>
        </w:rPr>
        <w:br/>
      </w:r>
      <w:r>
        <w:rPr>
          <w:rFonts w:hint="eastAsia"/>
        </w:rPr>
        <w:t>　　　　一、微创介入医疗器械行业企业数量规模</w:t>
      </w:r>
      <w:r>
        <w:rPr>
          <w:rFonts w:hint="eastAsia"/>
        </w:rPr>
        <w:br/>
      </w:r>
      <w:r>
        <w:rPr>
          <w:rFonts w:hint="eastAsia"/>
        </w:rPr>
        <w:t>　　　　二、微创介入医疗器械行业从业人员规模</w:t>
      </w:r>
      <w:r>
        <w:rPr>
          <w:rFonts w:hint="eastAsia"/>
        </w:rPr>
        <w:br/>
      </w:r>
      <w:r>
        <w:rPr>
          <w:rFonts w:hint="eastAsia"/>
        </w:rPr>
        <w:t>　　　　三、微创介入医疗器械行业市场敏感性分析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2019-2024年中国微创介入医疗器械行业财务能力分析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一、微创介入医疗器械行业盈利能力</w:t>
      </w:r>
      <w:r>
        <w:rPr>
          <w:rFonts w:hint="eastAsia"/>
        </w:rPr>
        <w:br/>
      </w:r>
      <w:r>
        <w:rPr>
          <w:rFonts w:hint="eastAsia"/>
        </w:rPr>
        <w:t>　　　　二、微创介入医疗器械行业偿债能力</w:t>
      </w:r>
      <w:r>
        <w:rPr>
          <w:rFonts w:hint="eastAsia"/>
        </w:rPr>
        <w:br/>
      </w:r>
      <w:r>
        <w:rPr>
          <w:rFonts w:hint="eastAsia"/>
        </w:rPr>
        <w:t>　　　　三、微创介入医疗器械行业营运能力</w:t>
      </w:r>
      <w:r>
        <w:rPr>
          <w:rFonts w:hint="eastAsia"/>
        </w:rPr>
        <w:br/>
      </w:r>
      <w:r>
        <w:rPr>
          <w:rFonts w:hint="eastAsia"/>
        </w:rPr>
        <w:t>　　　　四、微创介入医疗器械行业发展能力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微创介入医疗器械行业重点企业调研分析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二、企业微创介入医疗器械业务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二、企业微创介入医疗器械业务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二、企业微创介入医疗器械业务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二、企业微创介入医疗器械业务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二、企业微创介入医疗器械业务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二、企业微创介入医疗器械业务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中国微创介入医疗器械行业竞争格局分析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微创介入医疗器械行业竞争格局总览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2024-2025年微创介入医疗器械行业竞争力分析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2019-2024年微创介入医疗器械行业企业并购活动分析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2024-2025年微创介入医疗器械行业会展与招投标活动分析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一、微创介入医疗器械行业会展活动及其市场影响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2025年中国微创介入医疗器械企业发展企业发展策略与建议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微创介入医疗器械销售模式与渠道策略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微创介入医疗器械品牌与市场推广策略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微创介入医疗器械研发投入与技术创新能力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微创介入医疗器械合作联盟与资源整合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中国微创介入医疗器械行业风险与对策</w:t>
      </w:r>
      <w:r>
        <w:rPr>
          <w:rFonts w:hint="eastAsia"/>
        </w:rPr>
        <w:br/>
      </w:r>
      <w:r>
        <w:rPr>
          <w:rFonts w:hint="eastAsia"/>
        </w:rPr>
        <w:t>　　第一节 微创介入医疗器械行业SWOT分析</w:t>
      </w:r>
      <w:r>
        <w:rPr>
          <w:rFonts w:hint="eastAsia"/>
        </w:rPr>
        <w:br/>
      </w:r>
      <w:r>
        <w:rPr>
          <w:rFonts w:hint="eastAsia"/>
        </w:rPr>
        <w:t>　　　　一、微创介入医疗器械行业优势</w:t>
      </w:r>
      <w:r>
        <w:rPr>
          <w:rFonts w:hint="eastAsia"/>
        </w:rPr>
        <w:br/>
      </w:r>
      <w:r>
        <w:rPr>
          <w:rFonts w:hint="eastAsia"/>
        </w:rPr>
        <w:t>　　　　二、微创介入医疗器械行业劣势</w:t>
      </w:r>
      <w:r>
        <w:rPr>
          <w:rFonts w:hint="eastAsia"/>
        </w:rPr>
        <w:br/>
      </w:r>
      <w:r>
        <w:rPr>
          <w:rFonts w:hint="eastAsia"/>
        </w:rPr>
        <w:t>　　　　三、微创介入医疗器械市场机会</w:t>
      </w:r>
      <w:r>
        <w:rPr>
          <w:rFonts w:hint="eastAsia"/>
        </w:rPr>
        <w:br/>
      </w:r>
      <w:r>
        <w:rPr>
          <w:rFonts w:hint="eastAsia"/>
        </w:rPr>
        <w:t>　　　　四、微创介入医疗器械市场威胁</w:t>
      </w:r>
      <w:r>
        <w:rPr>
          <w:rFonts w:hint="eastAsia"/>
        </w:rPr>
        <w:br/>
      </w:r>
      <w:r>
        <w:rPr>
          <w:rFonts w:hint="eastAsia"/>
        </w:rPr>
        <w:t>　　第二节 微创介入医疗器械行业风险及对策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2025-2031年中国微创介入医疗器械行业前景与发展趋势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2024-2025年微创介入医疗器械行业发展环境分析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一、微创介入医疗器械行业主管部门与监管体制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二、微创介入医疗器械行业主要法律法规及政策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三、微创介入医疗器械行业标准与质量监管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2025-2031年微创介入医疗器械行业发展趋势与方向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2025-2031年微创介入医疗器械行业发展潜力与机遇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微创介入医疗器械行业研究结论与建议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中~智~林~－微创介入医疗器械行业发展建议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微创介入医疗器械行业类别</w:t>
      </w:r>
      <w:r>
        <w:rPr>
          <w:rFonts w:hint="eastAsia"/>
        </w:rPr>
        <w:br/>
      </w:r>
      <w:r>
        <w:rPr>
          <w:rFonts w:hint="eastAsia"/>
        </w:rPr>
        <w:t>　　图表 微创介入医疗器械行业产业链调研</w:t>
      </w:r>
      <w:r>
        <w:rPr>
          <w:rFonts w:hint="eastAsia"/>
        </w:rPr>
        <w:br/>
      </w:r>
      <w:r>
        <w:rPr>
          <w:rFonts w:hint="eastAsia"/>
        </w:rPr>
        <w:t>　　图表 微创介入医疗器械行业现状</w:t>
      </w:r>
      <w:r>
        <w:rPr>
          <w:rFonts w:hint="eastAsia"/>
        </w:rPr>
        <w:br/>
      </w:r>
      <w:r>
        <w:rPr>
          <w:rFonts w:hint="eastAsia"/>
        </w:rPr>
        <w:t>　　图表 微创介入医疗器械行业标准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2019-2024年中国微创介入医疗器械行业市场规模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2024年中国微创介入医疗器械行业产能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2019-2024年中国微创介入医疗器械行业产量统计</w:t>
      </w:r>
      <w:r>
        <w:rPr>
          <w:rFonts w:hint="eastAsia"/>
        </w:rPr>
        <w:br/>
      </w:r>
      <w:r>
        <w:rPr>
          <w:rFonts w:hint="eastAsia"/>
        </w:rPr>
        <w:t>　　图表 微创介入医疗器械行业动态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2019-2024年中国微创介入医疗器械市场需求量</w:t>
      </w:r>
      <w:r>
        <w:rPr>
          <w:rFonts w:hint="eastAsia"/>
        </w:rPr>
        <w:br/>
      </w:r>
      <w:r>
        <w:rPr>
          <w:rFonts w:hint="eastAsia"/>
        </w:rPr>
        <w:t>　　图表 2024年中国微创介入医疗器械行业需求区域调研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2019-2024年中国微创介入医疗器械行情</w:t>
      </w:r>
      <w:r>
        <w:rPr>
          <w:rFonts w:hint="eastAsia"/>
        </w:rPr>
        <w:br/>
      </w:r>
      <w:r>
        <w:rPr>
          <w:rFonts w:hint="eastAsia"/>
        </w:rPr>
        <w:t>　　图表 2019-2024年中国微创介入医疗器械价格走势图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2019-2024年中国微创介入医疗器械行业销售收入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2019-2024年中国微创介入医疗器械行业盈利情况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2019-2024年中国微创介入医疗器械行业利润总额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2019-2024年中国微创介入医疗器械进口统计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2019-2024年中国微创介入医疗器械出口统计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2019-2024年中国微创介入医疗器械行业企业数量统计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**地区微创介入医疗器械市场规模</w:t>
      </w:r>
      <w:r>
        <w:rPr>
          <w:rFonts w:hint="eastAsia"/>
        </w:rPr>
        <w:br/>
      </w:r>
      <w:r>
        <w:rPr>
          <w:rFonts w:hint="eastAsia"/>
        </w:rPr>
        <w:t>　　图表 **地区微创介入医疗器械行业市场需求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**地区微创介入医疗器械市场调研</w:t>
      </w:r>
      <w:r>
        <w:rPr>
          <w:rFonts w:hint="eastAsia"/>
        </w:rPr>
        <w:br/>
      </w:r>
      <w:r>
        <w:rPr>
          <w:rFonts w:hint="eastAsia"/>
        </w:rPr>
        <w:t>　　图表 **地区微创介入医疗器械行业市场需求分析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**地区微创介入医疗器械市场规模</w:t>
      </w:r>
      <w:r>
        <w:rPr>
          <w:rFonts w:hint="eastAsia"/>
        </w:rPr>
        <w:br/>
      </w:r>
      <w:r>
        <w:rPr>
          <w:rFonts w:hint="eastAsia"/>
        </w:rPr>
        <w:t>　　图表 **地区微创介入医疗器械行业市场需求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**地区微创介入医疗器械市场调研</w:t>
      </w:r>
      <w:r>
        <w:rPr>
          <w:rFonts w:hint="eastAsia"/>
        </w:rPr>
        <w:br/>
      </w:r>
      <w:r>
        <w:rPr>
          <w:rFonts w:hint="eastAsia"/>
        </w:rPr>
        <w:t>　　图表 **地区微创介入医疗器械行业市场需求分析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微创介入医疗器械行业竞争对手分析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微创介入医疗器械重点企业（三）成长能力情况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2025-2031年中国微创介入医疗器械行业产能预测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2025-2031年中国微创介入医疗器械行业产量预测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2025-2031年中国微创介入医疗器械市场需求预测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2025-2031年中国微创介入医疗器械行业市场规模预测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微创介入医疗器械行业准入条件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2025-2031年中国微创介入医疗器械行业信息化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2025-2031年中国微创介入医疗器械市场前景</w:t>
      </w:r>
      <w:r>
        <w:rPr>
          <w:rFonts w:hint="eastAsia"/>
        </w:rPr>
        <w:br/>
      </w:r>
      <w:r>
        <w:rPr>
          <w:rFonts w:hint="eastAsia"/>
        </w:rPr>
        <w:t>　　图表 2025-2031年中国微创介入医疗器械行业风险分析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2025-2031年中国微创介入医疗器械行业发展趋势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8410d28b9440c" w:history="1">
        <w:r>
          <w:rPr>
            <w:rStyle w:val="Hyperlink"/>
          </w:rPr>
          <w:t>2025-2031年中国微创介入医疗器械市场研究与前景分析报告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8410d28b9440c" w:history="1">
        <w:r>
          <w:rPr>
            <w:rStyle w:val="Hyperlink"/>
          </w:rPr>
          <w:t>https://www.20087.com/2/10/WeiChuangJieRuYiLiaoQiXieShiChangQianJingYuCe.html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5533593ba4ba2" w:history="1">
      <w:r>
        <w:rPr>
          <w:rStyle w:val="Hyperlink"/>
        </w:rPr>
        <w:t>2025-2031年中国微创介入医疗器械市场研究与前景分析报告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WeiChuangJieRuYiLiaoQiXieShiChangQianJingYuCe.html" TargetMode="External" Id="R8d48410d28b9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WeiChuangJieRuYiLiaoQiXieShiChangQianJingYuCe.html" TargetMode="External" Id="Rc815533593ba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2025-08-30T02:15:54Z</dcterms:created>
  <dcterms:modified xsi:type="dcterms:W3CDTF">2025-08-30T03:15:54Z</dcterms:modified>
  <dc:subject>2025-2031年中国微创介入医疗器械市场研究与前景分析报告</dc:subject>
  <dc:title>2025-2031年中国微创介入医疗器械市场研究与前景分析报告</dc:title>
  <cp:keywords>2025-2031年中国微创介入医疗器械市场研究与前景分析报告</cp:keywords>
  <dc:description>2025-2031年中国微创介入医疗器械市场研究与前景分析报告</dc:description>
</cp:coreProperties>
</file>