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8179a746c4239" w:history="1">
              <w:r>
                <w:rPr>
                  <w:rStyle w:val="Hyperlink"/>
                </w:rPr>
                <w:t>生物防治药行业现状调研分析及市场前景预测报告（2023版）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8179a746c4239" w:history="1">
              <w:r>
                <w:rPr>
                  <w:rStyle w:val="Hyperlink"/>
                </w:rPr>
                <w:t>生物防治药行业现状调研分析及市场前景预测报告（2023版）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8179a746c4239" w:history="1">
                <w:r>
                  <w:rPr>
                    <w:rStyle w:val="Hyperlink"/>
                  </w:rPr>
                  <w:t>https://www.20087.com/2/70/ShengWuFangZhiYaoShiChangDiaoChaFenXi.html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利用天敌、微生物、信息素等生物资源来控制害虫和病原体的农药类型。随着全球对可持续农业和食品安全的关注不断增加，生物防治药作为一种环保、安全的替代品受到了广泛关注。目前，生物防治药市场正经历快速的增长期，多种新型生物防治药已成功开发并商业化。这些产品不仅减少了对传统化学农药的依赖，还提高了作物的安全性和品质。然而，生物防治药在实际应用中仍然存在一些限制，如稳定性较差、使用成本相对较高以及缺乏标准化的产品评价体系等问题。</w:t>
      </w:r>
      <w:r>
        <w:rPr>
          <w:rFonts w:hint="eastAsia"/>
        </w:rPr>
        <w:br/>
      </w:r>
      <w:r>
        <w:rPr>
          <w:rFonts w:hint="eastAsia"/>
        </w:rPr>
        <w:t>　　未来，生物防治药的发展将更加注重技术创新和产品标准化。一方面，随着生物技术的进步，特别是基因编辑技术的应用，科学家将能够开发出更加高效、稳定的生物防治药，以克服现有产品的局限性。另一方面，随着监管框架的完善和国际标准的建立，生物防治药将更容易获得市场准入，并被广泛接受。此外，通过与传统化学农药的有效结合，生物防治药将能够在农业生产中发挥更大的作用，实现更广泛的病虫害管理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2023-2029年生物防治药市场发展前景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中国生物防治药行业投资风险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[⋅中⋅智⋅林⋅]济研：生物防治药行业投资机会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2018-2023年生物防治药行业重要数据指标比较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2018-2023年中国生物防治药市场占全球份额比较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2018-2023年生物防治药行业工业总产值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2018-2023年生物防治药行业销售收入</w:t>
      </w:r>
      <w:r>
        <w:rPr>
          <w:rFonts w:hint="eastAsia"/>
        </w:rPr>
        <w:br/>
      </w:r>
      <w:r>
        <w:rPr>
          <w:rFonts w:hint="eastAsia"/>
        </w:rPr>
        <w:t>　　图表 2018-2023年生物防治药行业利润总额</w:t>
      </w:r>
      <w:r>
        <w:rPr>
          <w:rFonts w:hint="eastAsia"/>
        </w:rPr>
        <w:br/>
      </w:r>
      <w:r>
        <w:rPr>
          <w:rFonts w:hint="eastAsia"/>
        </w:rPr>
        <w:t>　　图表 2018-2023年生物防治药行业资产总计</w:t>
      </w:r>
      <w:r>
        <w:rPr>
          <w:rFonts w:hint="eastAsia"/>
        </w:rPr>
        <w:br/>
      </w:r>
      <w:r>
        <w:rPr>
          <w:rFonts w:hint="eastAsia"/>
        </w:rPr>
        <w:t>　　图表 2018-2023年生物防治药行业负债总计</w:t>
      </w:r>
      <w:r>
        <w:rPr>
          <w:rFonts w:hint="eastAsia"/>
        </w:rPr>
        <w:br/>
      </w:r>
      <w:r>
        <w:rPr>
          <w:rFonts w:hint="eastAsia"/>
        </w:rPr>
        <w:t>　　图表 2018-2023年生物防治药行业竞争力分析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2018-2023年生物防治药市场价格走势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2018-2023年生物防治药行业销售费用分析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2018-2023年生物防治药行业需求分析</w:t>
      </w:r>
      <w:r>
        <w:rPr>
          <w:rFonts w:hint="eastAsia"/>
        </w:rPr>
        <w:br/>
      </w:r>
      <w:r>
        <w:rPr>
          <w:rFonts w:hint="eastAsia"/>
        </w:rPr>
        <w:t>　　图表 2018-2023年生物防治药行业集中度</w:t>
      </w:r>
      <w:r>
        <w:rPr>
          <w:rFonts w:hint="eastAsia"/>
        </w:rPr>
        <w:br/>
      </w:r>
      <w:r>
        <w:rPr>
          <w:rFonts w:hint="eastAsia"/>
        </w:rPr>
        <w:t>　　图表 2023-2029年生物防治药行业市场规模预测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2023-2029年生物防治药行业销售收入预测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2023-2029年生物防治药行业产量预测</w:t>
      </w:r>
      <w:r>
        <w:rPr>
          <w:rFonts w:hint="eastAsia"/>
        </w:rPr>
        <w:br/>
      </w:r>
      <w:r>
        <w:rPr>
          <w:rFonts w:hint="eastAsia"/>
        </w:rPr>
        <w:t>　　图表 2023-2029年生物防治药行业竞争格局预测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8179a746c4239" w:history="1">
        <w:r>
          <w:rPr>
            <w:rStyle w:val="Hyperlink"/>
          </w:rPr>
          <w:t>生物防治药行业现状调研分析及市场前景预测报告（2023版）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8179a746c4239" w:history="1">
        <w:r>
          <w:rPr>
            <w:rStyle w:val="Hyperlink"/>
          </w:rPr>
          <w:t>https://www.20087.com/2/70/ShengWuFangZhiYaoShiChangDiaoChaFenXi.html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0fd087eec47e4" w:history="1">
      <w:r>
        <w:rPr>
          <w:rStyle w:val="Hyperlink"/>
        </w:rPr>
        <w:t>生物防治药行业现状调研分析及市场前景预测报告（2023版）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WuFangZhiYaoShiChangDiaoChaFenXi.html" TargetMode="External" Id="R9168179a746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WuFangZhiYaoShiChangDiaoChaFenXi.html" TargetMode="External" Id="R7a90fd087eec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2022-12-18T00:09:00Z</dcterms:created>
  <dcterms:modified xsi:type="dcterms:W3CDTF">2022-12-18T01:09:00Z</dcterms:modified>
  <dc:subject>生物防治药行业现状调研分析及市场前景预测报告（2023版）</dc:subject>
  <dc:title>生物防治药行业现状调研分析及市场前景预测报告（2023版）</dc:title>
  <cp:keywords>生物防治药行业现状调研分析及市场前景预测报告（2023版）</cp:keywords>
  <dc:description>生物防治药行业现状调研分析及市场前景预测报告（2023版）</dc:description>
</cp:coreProperties>
</file>