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aa88aae84b2d" w:history="1">
              <w:r>
                <w:rPr>
                  <w:rStyle w:val="Hyperlink"/>
                </w:rPr>
                <w:t>2025-2031年全球与中国胃肠间质瘤药物市场调研及前景分析报告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aa88aae84b2d" w:history="1">
              <w:r>
                <w:rPr>
                  <w:rStyle w:val="Hyperlink"/>
                </w:rPr>
                <w:t>2025-2031年全球与中国胃肠间质瘤药物市场调研及前景分析报告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daa88aae84b2d" w:history="1">
                <w:r>
                  <w:rPr>
                    <w:rStyle w:val="Hyperlink"/>
                  </w:rPr>
                  <w:t>https://www.20087.com/2/60/WeiChangJianZhiLiuYaoWuHangYeQianJingQuShi.html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间质瘤（GIST）是一类罕见的消化道肿瘤，主要发生在胃肠道中。近年来，随着分子生物学和药物研发技术的进步，针对GIST的靶向治疗药物得到了快速发展。目前，酪氨酸激酶抑制剂是治疗GIST的主要药物类型，如伊马替尼和舒尼替尼等。这些药物通过抑制肿瘤细胞内的异常信号传导途径，阻止肿瘤细胞的增殖和扩散。随着对GIST分子机制的深入了解，研究人员已经发现了更多潜在的治疗靶点，为开发新的药物提供了可能。</w:t>
      </w:r>
      <w:r>
        <w:rPr>
          <w:rFonts w:hint="eastAsia"/>
        </w:rPr>
        <w:br/>
      </w:r>
      <w:r>
        <w:rPr>
          <w:rFonts w:hint="eastAsia"/>
        </w:rPr>
        <w:t>　　未来，胃肠间质瘤药物的研发将更加注重个体化治疗和组合疗法。一方面，随着基因组学和蛋白质组学技术的进步，医生将能够根据患者的基因变异情况来选择最合适的药物，实现精准医疗的目标。另一方面，由于单一药物治疗可能面临耐药性的问题，研究人员正积极探索不同药物联合使用的方案，以提高疗效和减少副作用。此外，随着免疫治疗在癌症治疗中的成功应用，胃肠间质瘤药物的研发也将考虑与免疫疗法相结合的可能性，以期获得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daa88aae84b2d" w:history="1">
        <w:r>
          <w:rPr>
            <w:rStyle w:val="Hyperlink"/>
          </w:rPr>
          <w:t>2025-2031年全球与中国胃肠间质瘤药物市场调研及前景分析报告</w:t>
        </w:r>
      </w:hyperlink>
      <w:r>
        <w:rPr>
          <w:rFonts w:hint="eastAsia"/>
        </w:rPr>
        <w:t>》系统研究了胃肠间质瘤药物行业的市场运行态势，并对未来发展趋势进行了科学预测。报告包括行业基础知识、国内外环境分析、运行数据解读及产业链梳理，同时探讨了胃肠间质瘤药物市场竞争格局与重点企业的表现。基于对胃肠间质瘤药物行业的全面分析，报告展望了胃肠间质瘤药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胃肠间质瘤药物市场概述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按照不同产品类型，胃肠间质瘤药物主要可以分为如下几个类别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全球不同产品类型胃肠间质瘤药物销售额增长趋势2020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伊马替尼</w:t>
      </w:r>
      <w:r>
        <w:rPr>
          <w:rFonts w:hint="eastAsia"/>
        </w:rPr>
        <w:br/>
      </w:r>
      <w:r>
        <w:rPr>
          <w:rFonts w:hint="eastAsia"/>
        </w:rPr>
        <w:t>　　　　1.2.3 舒尼替尼</w:t>
      </w:r>
      <w:r>
        <w:rPr>
          <w:rFonts w:hint="eastAsia"/>
        </w:rPr>
        <w:br/>
      </w:r>
      <w:r>
        <w:rPr>
          <w:rFonts w:hint="eastAsia"/>
        </w:rPr>
        <w:t>　　　　1.2.4 瑞戈非尼</w:t>
      </w:r>
      <w:r>
        <w:rPr>
          <w:rFonts w:hint="eastAsia"/>
        </w:rPr>
        <w:br/>
      </w:r>
      <w:r>
        <w:rPr>
          <w:rFonts w:hint="eastAsia"/>
        </w:rPr>
        <w:t>　　　　1.2.5 利普替尼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从不同应用，胃肠间质瘤药物主要包括如下几个方面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全球不同应用胃肠间质瘤药物销售额增长趋势2020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胃肠间质瘤药物行业背景、发展历史、现状及趋势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胃肠间质瘤药物行业目前现状分析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胃肠间质瘤药物发展趋势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全球胃肠间质瘤药物总体规模分析</w:t>
      </w:r>
      <w:r>
        <w:rPr>
          <w:rFonts w:hint="eastAsia"/>
        </w:rPr>
        <w:br/>
      </w:r>
      <w:r>
        <w:rPr>
          <w:rFonts w:hint="eastAsia"/>
        </w:rPr>
        <w:t>　　2.1 全球胃肠间质瘤药物供需现状及预测（2020-2031）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全球胃肠间质瘤药物产能、产量、产能利用率及发展趋势（2020-2031）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全球胃肠间质瘤药物产量、需求量及发展趋势（2020-2031）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全球主要地区胃肠间质瘤药物产量及发展趋势（2020-2031）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全球主要地区胃肠间质瘤药物产量（2020-2025）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全球主要地区胃肠间质瘤药物产量（2025-2031）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全球主要地区胃肠间质瘤药物产量市场份额（2020-2031）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中国胃肠间质瘤药物供需现状及预测（2020-2031）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中国胃肠间质瘤药物产能、产量、产能利用率及发展趋势（2020-2031）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中国胃肠间质瘤药物产量、市场需求量及发展趋势（2020-2031）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全球胃肠间质瘤药物销量及销售额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全球市场胃肠间质瘤药物销售额（2020-2031）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全球市场胃肠间质瘤药物销量（2020-2031）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全球市场胃肠间质瘤药物价格趋势（2020-2031）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全球市场主要厂商胃肠间质瘤药物产能市场份额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全球市场主要厂商胃肠间质瘤药物销量（2020-2025）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全球市场主要厂商胃肠间质瘤药物销量（2020-2025）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全球市场主要厂商胃肠间质瘤药物销售收入（2020-2025）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全球市场主要厂商胃肠间质瘤药物销售价格（2020-2025）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2025年全球主要生产商胃肠间质瘤药物收入排名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中国市场主要厂商胃肠间质瘤药物销量（2020-2025）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中国市场主要厂商胃肠间质瘤药物销量（2020-2025）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中国市场主要厂商胃肠间质瘤药物销售收入（2020-2025）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2025年中国主要生产商胃肠间质瘤药物收入排名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中国市场主要厂商胃肠间质瘤药物销售价格（2020-2025）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全球主要厂商胃肠间质瘤药物总部及产地分布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全球主要厂商成立时间及胃肠间质瘤药物商业化日期</w:t>
      </w:r>
      <w:r>
        <w:rPr>
          <w:rFonts w:hint="eastAsia"/>
        </w:rPr>
        <w:br/>
      </w:r>
      <w:r>
        <w:rPr>
          <w:rFonts w:hint="eastAsia"/>
        </w:rPr>
        <w:t>　　3.6 全球主要厂商胃肠间质瘤药物产品类型及应用</w:t>
      </w:r>
      <w:r>
        <w:rPr>
          <w:rFonts w:hint="eastAsia"/>
        </w:rPr>
        <w:br/>
      </w:r>
      <w:r>
        <w:rPr>
          <w:rFonts w:hint="eastAsia"/>
        </w:rPr>
        <w:t>　　3.7 胃肠间质瘤药物行业集中度、竞争程度分析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胃肠间质瘤药物行业集中度分析：2025年全球Top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全球胃肠间质瘤药物第一梯队、第二梯队和第三梯队生产商（品牌）及市场份额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全球胃肠间质瘤药物主要地区分析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全球主要地区胃肠间质瘤药物市场规模分析：2020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全球主要地区胃肠间质瘤药物销售收入及市场份额（2020-2025年）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全球主要地区胃肠间质瘤药物销售收入预测（2025-2031年）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全球主要地区胃肠间质瘤药物销量分析：2020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全球主要地区胃肠间质瘤药物销量及市场份额（2020-2025年）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全球主要地区胃肠间质瘤药物销量及市场份额预测（2025-2031）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北美市场胃肠间质瘤药物销量、收入及增长率（2020-2031）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欧洲市场胃肠间质瘤药物销量、收入及增长率（2020-2031）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中国市场胃肠间质瘤药物销量、收入及增长率（2020-2031）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日本市场胃肠间质瘤药物销量、收入及增长率（2020-2031）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东南亚市场胃肠间质瘤药物销量、收入及增长率（2020-2031）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印度市场胃肠间质瘤药物销量、收入及增长率（2020-2031）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胃肠间质瘤药物销量、收入、价格及毛利率（2020-2025）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不同产品类型胃肠间质瘤药物分析</w:t>
      </w:r>
      <w:r>
        <w:rPr>
          <w:rFonts w:hint="eastAsia"/>
        </w:rPr>
        <w:br/>
      </w:r>
      <w:r>
        <w:rPr>
          <w:rFonts w:hint="eastAsia"/>
        </w:rPr>
        <w:t>　　6.1 全球不同产品类型胃肠间质瘤药物销量（2020-2031）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全球不同产品类型胃肠间质瘤药物销量及市场份额（2020-2025）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全球不同产品类型胃肠间质瘤药物销量预测（2025-2031）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全球不同产品类型胃肠间质瘤药物收入（2020-2031）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全球不同产品类型胃肠间质瘤药物收入及市场份额（2020-2025）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全球不同产品类型胃肠间质瘤药物收入预测（2025-2031）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全球不同产品类型胃肠间质瘤药物价格走势（2020-2031）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不同应用胃肠间质瘤药物分析</w:t>
      </w:r>
      <w:r>
        <w:rPr>
          <w:rFonts w:hint="eastAsia"/>
        </w:rPr>
        <w:br/>
      </w:r>
      <w:r>
        <w:rPr>
          <w:rFonts w:hint="eastAsia"/>
        </w:rPr>
        <w:t>　　7.1 全球不同应用胃肠间质瘤药物销量（2020-2031）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全球不同应用胃肠间质瘤药物销量及市场份额（2020-2025）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全球不同应用胃肠间质瘤药物销量预测（2025-2031）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全球不同应用胃肠间质瘤药物收入（2020-2031）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全球不同应用胃肠间质瘤药物收入及市场份额（2020-2025）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全球不同应用胃肠间质瘤药物收入预测（2025-2031）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全球不同应用胃肠间质瘤药物价格走势（2020-2031）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胃肠间质瘤药物产业链分析</w:t>
      </w:r>
      <w:r>
        <w:rPr>
          <w:rFonts w:hint="eastAsia"/>
        </w:rPr>
        <w:br/>
      </w:r>
      <w:r>
        <w:rPr>
          <w:rFonts w:hint="eastAsia"/>
        </w:rPr>
        <w:t>　　8.2 胃肠间质瘤药物产业上游供应分析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胃肠间质瘤药物下游典型客户</w:t>
      </w:r>
      <w:r>
        <w:rPr>
          <w:rFonts w:hint="eastAsia"/>
        </w:rPr>
        <w:br/>
      </w:r>
      <w:r>
        <w:rPr>
          <w:rFonts w:hint="eastAsia"/>
        </w:rPr>
        <w:t>　　8.4 胃肠间质瘤药物销售渠道分析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胃肠间质瘤药物行业发展机遇及主要驱动因素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胃肠间质瘤药物行业发展面临的风险</w:t>
      </w:r>
      <w:r>
        <w:rPr>
          <w:rFonts w:hint="eastAsia"/>
        </w:rPr>
        <w:br/>
      </w:r>
      <w:r>
        <w:rPr>
          <w:rFonts w:hint="eastAsia"/>
        </w:rPr>
        <w:t>　　9.3 胃肠间质瘤药物行业政策分析</w:t>
      </w:r>
      <w:r>
        <w:rPr>
          <w:rFonts w:hint="eastAsia"/>
        </w:rPr>
        <w:br/>
      </w:r>
      <w:r>
        <w:rPr>
          <w:rFonts w:hint="eastAsia"/>
        </w:rPr>
        <w:t>　　9.4 胃肠间质瘤药物中国企业SWOT分析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全球不同产品类型胃肠间质瘤药物销售额增长（CAGR）趋势2020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胃肠间质瘤药物行业目前发展现状</w:t>
      </w:r>
      <w:r>
        <w:rPr>
          <w:rFonts w:hint="eastAsia"/>
        </w:rPr>
        <w:br/>
      </w:r>
      <w:r>
        <w:rPr>
          <w:rFonts w:hint="eastAsia"/>
        </w:rPr>
        <w:t>　　表 4： 胃肠间质瘤药物发展趋势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全球主要地区胃肠间质瘤药物产量增速（CAGR）：（2020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全球主要地区胃肠间质瘤药物产量（2020-2025）&amp;（千件）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全球主要地区胃肠间质瘤药物产量（2025-2031）&amp;（千件）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全球主要地区胃肠间质瘤药物产量市场份额（2020-2025）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全球主要地区胃肠间质瘤药物产量（2025-2031）&amp;（千件）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全球市场主要厂商胃肠间质瘤药物产能（2024-2025）&amp;（千件）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全球市场主要厂商胃肠间质瘤药物销量（2020-2025）&amp;（千件）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全球市场主要厂商胃肠间质瘤药物销量市场份额（2020-2025）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全球市场主要厂商胃肠间质瘤药物销售收入（2020-2025）&amp;（百万美元）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全球市场主要厂商胃肠间质瘤药物销售收入市场份额（2020-2025）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全球市场主要厂商胃肠间质瘤药物销售价格（2020-2025）&amp;（美元/件）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2025年全球主要生产商胃肠间质瘤药物收入排名（百万美元）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中国市场主要厂商胃肠间质瘤药物销量（2020-2025）&amp;（千件）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中国市场主要厂商胃肠间质瘤药物销量市场份额（2020-2025）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中国市场主要厂商胃肠间质瘤药物销售收入（2020-2025）&amp;（百万美元）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中国市场主要厂商胃肠间质瘤药物销售收入市场份额（2020-2025）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2025年中国主要生产商胃肠间质瘤药物收入排名（百万美元）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中国市场主要厂商胃肠间质瘤药物销售价格（2020-2025）&amp;（美元/件）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全球主要厂商胃肠间质瘤药物总部及产地分布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全球主要厂商成立时间及胃肠间质瘤药物商业化日期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全球主要厂商胃肠间质瘤药物产品类型及应用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2025年全球胃肠间质瘤药物主要厂商市场地位（第一梯队、第二梯队和第三梯队）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全球胃肠间质瘤药物市场投资、并购等现状分析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全球主要地区胃肠间质瘤药物销售收入增速：（2020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全球主要地区胃肠间质瘤药物销售收入（2020-2025）&amp;（百万美元）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全球主要地区胃肠间质瘤药物销售收入市场份额（2020-2025）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全球主要地区胃肠间质瘤药物收入（2025-2031）&amp;（百万美元）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全球主要地区胃肠间质瘤药物收入市场份额（2025-2031）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全球主要地区胃肠间质瘤药物销量（千件）：2020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全球主要地区胃肠间质瘤药物销量（2020-2025）&amp;（千件）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全球主要地区胃肠间质瘤药物销量市场份额（2020-2025）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全球主要地区胃肠间质瘤药物销量（2025-2031）&amp;（千件）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全球主要地区胃肠间质瘤药物销量份额（2025-2031）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胃肠间质瘤药物生产基地、销售区域、竞争对手及市场地位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胃肠间质瘤药物产品规格、参数及市场应用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胃肠间质瘤药物销量（千件）、收入（百万美元）、价格（美元/件）及毛利率（2020-2025）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全球不同产品类型胃肠间质瘤药物销量（2020-2025年）&amp;（千件）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全球不同产品类型胃肠间质瘤药物销量市场份额（2020-2025）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全球不同产品类型胃肠间质瘤药物销量预测（2025-2031）&amp;（千件）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全球市场不同产品类型胃肠间质瘤药物销量市场份额预测（2025-2031）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全球不同产品类型胃肠间质瘤药物收入（2020-2025年）&amp;（百万美元）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全球不同产品类型胃肠间质瘤药物收入市场份额（2020-2025）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全球不同产品类型胃肠间质瘤药物收入预测（2025-2031）&amp;（百万美元）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全球不同产品类型胃肠间质瘤药物收入市场份额预测（2025-2031）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全球不同应用胃肠间质瘤药物销量（2020-2025年）&amp;（千件）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全球不同应用胃肠间质瘤药物销量市场份额（2020-2025）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全球不同应用胃肠间质瘤药物销量预测（2025-2031）&amp;（千件）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全球市场不同应用胃肠间质瘤药物销量市场份额预测（2025-2031）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全球不同应用胃肠间质瘤药物收入（2020-2025年）&amp;（百万美元）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全球不同应用胃肠间质瘤药物收入市场份额（2020-2025）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全球不同应用胃肠间质瘤药物收入预测（2025-2031）&amp;（百万美元）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全球不同应用胃肠间质瘤药物收入市场份额预测（2025-2031）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胃肠间质瘤药物上游原料供应商及联系方式列表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胃肠间质瘤药物典型客户列表</w:t>
      </w:r>
      <w:r>
        <w:rPr>
          <w:rFonts w:hint="eastAsia"/>
        </w:rPr>
        <w:br/>
      </w:r>
      <w:r>
        <w:rPr>
          <w:rFonts w:hint="eastAsia"/>
        </w:rPr>
        <w:t>　　表 161： 胃肠间质瘤药物主要销售模式及销售渠道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胃肠间质瘤药物行业发展机遇及主要驱动因素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胃肠间质瘤药物行业发展面临的风险</w:t>
      </w:r>
      <w:r>
        <w:rPr>
          <w:rFonts w:hint="eastAsia"/>
        </w:rPr>
        <w:br/>
      </w:r>
      <w:r>
        <w:rPr>
          <w:rFonts w:hint="eastAsia"/>
        </w:rPr>
        <w:t>　　表 164： 胃肠间质瘤药物行业政策分析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胃肠间质瘤药物产品图片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全球不同产品类型胃肠间质瘤药物销售额2020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全球不同产品类型胃肠间质瘤药物市场份额2024 VS 2025</w:t>
      </w:r>
      <w:r>
        <w:rPr>
          <w:rFonts w:hint="eastAsia"/>
        </w:rPr>
        <w:br/>
      </w:r>
      <w:r>
        <w:rPr>
          <w:rFonts w:hint="eastAsia"/>
        </w:rPr>
        <w:t>　　图 4： 伊马替尼产品图片</w:t>
      </w:r>
      <w:r>
        <w:rPr>
          <w:rFonts w:hint="eastAsia"/>
        </w:rPr>
        <w:br/>
      </w:r>
      <w:r>
        <w:rPr>
          <w:rFonts w:hint="eastAsia"/>
        </w:rPr>
        <w:t>　　图 5： 舒尼替尼产品图片</w:t>
      </w:r>
      <w:r>
        <w:rPr>
          <w:rFonts w:hint="eastAsia"/>
        </w:rPr>
        <w:br/>
      </w:r>
      <w:r>
        <w:rPr>
          <w:rFonts w:hint="eastAsia"/>
        </w:rPr>
        <w:t>　　图 6： 瑞戈非尼产品图片</w:t>
      </w:r>
      <w:r>
        <w:rPr>
          <w:rFonts w:hint="eastAsia"/>
        </w:rPr>
        <w:br/>
      </w:r>
      <w:r>
        <w:rPr>
          <w:rFonts w:hint="eastAsia"/>
        </w:rPr>
        <w:t>　　图 7： 利普替尼产品图片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全球不同应用胃肠间质瘤药物市场份额2024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全球胃肠间质瘤药物产能、产量、产能利用率及发展趋势（2020-2031）&amp;（千件）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全球胃肠间质瘤药物产量、需求量及发展趋势（2020-2031）&amp;（千件）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全球主要地区胃肠间质瘤药物产量（2020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全球主要地区胃肠间质瘤药物产量市场份额（2020-2031）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中国胃肠间质瘤药物产能、产量、产能利用率及发展趋势（2020-2031）&amp;（千件）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中国胃肠间质瘤药物产量、市场需求量及发展趋势（2020-2031）&amp;（千件）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全球胃肠间质瘤药物市场销售额及增长率：（2020-2031）&amp;（百万美元）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全球市场胃肠间质瘤药物市场规模：2020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全球市场胃肠间质瘤药物价格趋势（2020-2031）&amp;（美元/件）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2025年全球市场主要厂商胃肠间质瘤药物销量市场份额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2025年全球市场主要厂商胃肠间质瘤药物收入市场份额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2025年中国市场主要厂商胃肠间质瘤药物销量市场份额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2025年中国市场主要厂商胃肠间质瘤药物收入市场份额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2025年全球前五大生产商胃肠间质瘤药物市场份额</w:t>
      </w:r>
      <w:r>
        <w:rPr>
          <w:rFonts w:hint="eastAsia"/>
        </w:rPr>
        <w:br/>
      </w:r>
      <w:r>
        <w:rPr>
          <w:rFonts w:hint="eastAsia"/>
        </w:rPr>
        <w:t>　　图 29： 2025年全球胃肠间质瘤药物第一梯队、第二梯队和第三梯队厂商及市场份额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全球主要地区胃肠间质瘤药物销售收入（2020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全球主要地区胃肠间质瘤药物销售收入市场份额（2024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北美市场胃肠间质瘤药物收入及增长率（2020-2031）&amp;（百万美元）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欧洲市场胃肠间质瘤药物收入及增长率（2020-2031）&amp;（百万美元）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中国市场胃肠间质瘤药物收入及增长率（2020-2031）&amp;（百万美元）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日本市场胃肠间质瘤药物收入及增长率（2020-2031）&amp;（百万美元）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东南亚市场胃肠间质瘤药物收入及增长率（2020-2031）&amp;（百万美元）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印度市场胃肠间质瘤药物销量及增长率（2020-2031）&amp;（千件）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印度市场胃肠间质瘤药物收入及增长率（2020-2031）&amp;（百万美元）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全球不同产品类型胃肠间质瘤药物价格走势（2020-2031）&amp;（美元/件）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全球不同应用胃肠间质瘤药物价格走势（2020-2031）&amp;（美元/件）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胃肠间质瘤药物产业链</w:t>
      </w:r>
      <w:r>
        <w:rPr>
          <w:rFonts w:hint="eastAsia"/>
        </w:rPr>
        <w:br/>
      </w:r>
      <w:r>
        <w:rPr>
          <w:rFonts w:hint="eastAsia"/>
        </w:rPr>
        <w:t>　　图 47： 胃肠间质瘤药物中国企业SWOT分析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aa88aae84b2d" w:history="1">
        <w:r>
          <w:rPr>
            <w:rStyle w:val="Hyperlink"/>
          </w:rPr>
          <w:t>2025-2031年全球与中国胃肠间质瘤药物市场调研及前景分析报告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daa88aae84b2d" w:history="1">
        <w:r>
          <w:rPr>
            <w:rStyle w:val="Hyperlink"/>
          </w:rPr>
          <w:t>https://www.20087.com/2/60/WeiChangJianZhiLiuYaoWuHangYeQianJingQuShi.html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胃间质瘤诊疗指南、胃肠间质瘤药物目前临床试验有哪些、胃间质瘤吃什么药能缩小、胃肠间质瘤药物有哪些、胃部间质瘤怎么治、胃肠道间质瘤药物、间质瘤一般能活几年、治疗胃肠间质瘤的抗癌药、间质瘤复发了还能治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0ed7b4beb4201" w:history="1">
      <w:r>
        <w:rPr>
          <w:rStyle w:val="Hyperlink"/>
        </w:rPr>
        <w:t>2025-2031年全球与中国胃肠间质瘤药物市场调研及前景分析报告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eiChangJianZhiLiuYaoWuHangYeQianJingQuShi.html" TargetMode="External" Id="R3fcdaa88aae8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eiChangJianZhiLiuYaoWuHangYeQianJingQuShi.html" TargetMode="External" Id="R9730ed7b4beb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2025-04-26T03:12:00Z</dcterms:created>
  <dcterms:modified xsi:type="dcterms:W3CDTF">2025-04-26T04:12:00Z</dcterms:modified>
  <dc:subject>2025-2031年全球与中国胃肠间质瘤药物市场调研及前景分析报告</dc:subject>
  <dc:title>2025-2031年全球与中国胃肠间质瘤药物市场调研及前景分析报告</dc:title>
  <cp:keywords>2025-2031年全球与中国胃肠间质瘤药物市场调研及前景分析报告</cp:keywords>
  <dc:description>2025-2031年全球与中国胃肠间质瘤药物市场调研及前景分析报告</dc:description>
</cp:coreProperties>
</file>