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a42205d294c17" w:history="1">
              <w:r>
                <w:rPr>
                  <w:rStyle w:val="Hyperlink"/>
                </w:rPr>
                <w:t>2026-2032年全球与中国掌式彩超发展现状及市场前景分析报告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a42205d294c17" w:history="1">
              <w:r>
                <w:rPr>
                  <w:rStyle w:val="Hyperlink"/>
                </w:rPr>
                <w:t>2026-2032年全球与中国掌式彩超发展现状及市场前景分析报告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a42205d294c17" w:history="1">
                <w:r>
                  <w:rPr>
                    <w:rStyle w:val="Hyperlink"/>
                  </w:rPr>
                  <w:t>https://www.20087.com/2/80/ZhangShiCaiChaoDeQianJing.html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式彩超作为便携式超声诊断设备的创新形态，将探头与处理单元高度集成，具备体积小、重量轻、操作简便等特点，广泛应用于急诊、基层医疗、院前急救与远程会诊场景。掌式彩超通过USB或蓝牙连接智能终端，利用专用软件实现二维灰阶、彩色多普勒与M型超声成像，支持心脏、血管、腹部与浅表器官的快速评估。图像处理算法优化信噪比与分辨率，确保基本诊断需求。电池供电设计支持无外接电源操作，适应野外或移动环境。在快速筛查、教学演示与资源匮乏地区，掌式彩超显著提升了超声技术的可及性。质量控制涵盖图像均匀性、深度穿透力与测量准确性。</w:t>
      </w:r>
      <w:r>
        <w:rPr>
          <w:rFonts w:hint="eastAsia"/>
        </w:rPr>
        <w:br/>
      </w:r>
      <w:r>
        <w:rPr>
          <w:rFonts w:hint="eastAsia"/>
        </w:rPr>
        <w:t>　　未来发展方向将围绕成像性能提升、专科化应用与智能辅助诊断深化展开。市场调研网认为，宽频带探头与平面波成像技术将提高帧率与穿透力，改善心脏与胎儿成像质量。专用探头开发将针对肺部、神经阻滞或肌肉骨骼等特定部位优化声场与操作形态。设备将集成电子病历接口与云存储，实现检查数据的结构化归档与远程专家复核。在基层医疗中，标准化检查流程与语音指导功能将降低操作门槛。防水与防跌落设计将增强在急救现场的耐用性。长远来看，掌式彩超将向更高图像质量、更强专科适配与更广临床覆盖发展，成为分级诊疗与移动医疗体系中的关键诊断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8a42205d294c17" w:history="1">
        <w:r>
          <w:rPr>
            <w:rStyle w:val="Hyperlink"/>
          </w:rPr>
          <w:t>2026-2032年全球与中国掌式彩超发展现状及市场前景分析报告</w:t>
        </w:r>
      </w:hyperlink>
      <w:r>
        <w:rPr>
          <w:rFonts w:hint="eastAsia"/>
        </w:rPr>
        <w:t>》，2025年掌式彩超行业市场规模达 亿元，预计2032年市场规模将达 亿元，期间年均复合增长率（CAGR）达 %。报告基于权威机构和相关协会的详实数据资料，系统分析了掌式彩超行业的市场规模、竞争格局及技术发展现状，并对掌式彩超未来趋势作出科学预测。报告梳理了掌式彩超产业链结构、消费需求变化和价格波动情况，重点评估了掌式彩超重点企业的市场表现与竞争态势，同时客观分析了掌式彩超技术创新方向、市场机遇及潜在风险。通过翔实的数据支持和直观的图表展示，为相关企业及投资者提供了可靠的决策参考，帮助把握掌式彩超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按产品类型细分，全球掌式彩超市场规模2021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线性探头</w:t>
      </w:r>
      <w:r>
        <w:rPr>
          <w:rFonts w:hint="eastAsia"/>
        </w:rPr>
        <w:br/>
      </w:r>
      <w:r>
        <w:rPr>
          <w:rFonts w:hint="eastAsia"/>
        </w:rPr>
        <w:t>　　　　1.3.3 凸面探头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按应用细分，全球掌式彩超市场规模2021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野外医疗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掌式彩超行业发展总体概况</w:t>
      </w:r>
      <w:r>
        <w:rPr>
          <w:rFonts w:hint="eastAsia"/>
        </w:rPr>
        <w:br/>
      </w:r>
      <w:r>
        <w:rPr>
          <w:rFonts w:hint="eastAsia"/>
        </w:rPr>
        <w:t>　　　　1.5.2 掌式彩超行业发展主要特点</w:t>
      </w:r>
      <w:r>
        <w:rPr>
          <w:rFonts w:hint="eastAsia"/>
        </w:rPr>
        <w:br/>
      </w:r>
      <w:r>
        <w:rPr>
          <w:rFonts w:hint="eastAsia"/>
        </w:rPr>
        <w:t>　　　　1.5.3 掌式彩超行业发展影响因素</w:t>
      </w:r>
      <w:r>
        <w:rPr>
          <w:rFonts w:hint="eastAsia"/>
        </w:rPr>
        <w:br/>
      </w:r>
      <w:r>
        <w:rPr>
          <w:rFonts w:hint="eastAsia"/>
        </w:rPr>
        <w:t>　　　　1.5.3 .1 掌式彩超有利因素</w:t>
      </w:r>
      <w:r>
        <w:rPr>
          <w:rFonts w:hint="eastAsia"/>
        </w:rPr>
        <w:br/>
      </w:r>
      <w:r>
        <w:rPr>
          <w:rFonts w:hint="eastAsia"/>
        </w:rPr>
        <w:t>　　　　1.5.3 .2 掌式彩超不利因素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全球市场，近三年掌式彩超主要企业占有率及排名（按销量）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掌式彩超主要企业在国际市场占有率（按销量，2023-2026）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2025年掌式彩超主要企业在国际市场排名（按销量）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全球市场主要企业掌式彩超销量（2023-2026）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全球市场，近三年掌式彩超主要企业占有率及排名（按收入）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掌式彩超主要企业在国际市场占有率（按收入，2023-2026）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2025年掌式彩超主要企业在国际市场排名（按收入）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全球市场主要企业掌式彩超销售收入（2023-2026）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全球市场主要企业掌式彩超销售价格（2023-2026）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中国市场，近三年掌式彩超主要企业占有率及排名（按销量）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掌式彩超主要企业在中国市场占有率（按销量，2023-2026）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2025年掌式彩超主要企业在中国市场排名（按销量）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中国市场主要企业掌式彩超销量（2023-2026）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中国市场，近三年掌式彩超主要企业占有率及排名（按收入）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掌式彩超主要企业在中国市场占有率（按收入，2023-2026）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2025年掌式彩超主要企业在中国市场排名（按收入）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中国市场主要企业掌式彩超销售收入（2023-2026）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全球主要厂商掌式彩超总部及产地分布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全球主要厂商成立时间及掌式彩超商业化日期</w:t>
      </w:r>
      <w:r>
        <w:rPr>
          <w:rFonts w:hint="eastAsia"/>
        </w:rPr>
        <w:br/>
      </w:r>
      <w:r>
        <w:rPr>
          <w:rFonts w:hint="eastAsia"/>
        </w:rPr>
        <w:t>　　2.8 全球主要厂商掌式彩超产品类型及应用</w:t>
      </w:r>
      <w:r>
        <w:rPr>
          <w:rFonts w:hint="eastAsia"/>
        </w:rPr>
        <w:br/>
      </w:r>
      <w:r>
        <w:rPr>
          <w:rFonts w:hint="eastAsia"/>
        </w:rPr>
        <w:t>　　2.9 掌式彩超行业集中度、竞争程度分析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掌式彩超行业集中度分析：2025年全球Top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全球掌式彩超第一梯队、第二梯队和第三梯队生产商（品牌）及市场份额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全球掌式彩超总体规模分析</w:t>
      </w:r>
      <w:r>
        <w:rPr>
          <w:rFonts w:hint="eastAsia"/>
        </w:rPr>
        <w:br/>
      </w:r>
      <w:r>
        <w:rPr>
          <w:rFonts w:hint="eastAsia"/>
        </w:rPr>
        <w:t>　　3.1 全球掌式彩超供需现状及预测（2021-2032）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全球掌式彩超产能、产量、产能利用率及发展趋势（2021-2032）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全球掌式彩超产量、需求量及发展趋势（2021-2032）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全球主要地区掌式彩超产量及发展趋势（2021-2032）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全球主要地区掌式彩超产量（2021-2026）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全球主要地区掌式彩超产量（2027-2032）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全球主要地区掌式彩超产量市场份额（2021-2032）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中国掌式彩超供需现状及预测（2021-2032）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中国掌式彩超产能、产量、产能利用率及发展趋势（2021-2032）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中国掌式彩超产量、市场需求量及发展趋势（2021-2032）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中国市场掌式彩超进出口（2021-2032）</w:t>
      </w:r>
      <w:r>
        <w:rPr>
          <w:rFonts w:hint="eastAsia"/>
        </w:rPr>
        <w:br/>
      </w:r>
      <w:r>
        <w:rPr>
          <w:rFonts w:hint="eastAsia"/>
        </w:rPr>
        <w:t>　　3.4 全球掌式彩超销量及销售额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全球市场掌式彩超销售额（2021-2032）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全球市场掌式彩超销量（2021-2032）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全球市场掌式彩超价格趋势（2021-2032）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全球掌式彩超主要地区分析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全球主要地区掌式彩超市场规模分析：2021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全球主要地区掌式彩超销售收入及市场份额（2021-2026）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全球主要地区掌式彩超销售收入预测（2027-2032）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全球主要地区掌式彩超销量分析：2021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全球主要地区掌式彩超销量及市场份额（2021-2026）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全球主要地区掌式彩超销量及市场份额预测（2027-2032）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北美市场掌式彩超销量、收入及增长率（2021-2032）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欧洲市场掌式彩超销量、收入及增长率（2021-2032）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中国市场掌式彩超销量、收入及增长率（2021-2032）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日本市场掌式彩超销量、收入及增长率（2021-2032）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东南亚市场掌式彩超销量、收入及增长率（2021-2032）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印度市场掌式彩超销量、收入及增长率（2021-2032）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南美市场掌式彩超销量、收入及增长率（2021-2032）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中东市场掌式彩超销量、收入及增长率（2021-2032）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掌式彩超销量、收入、价格及毛利率（2021-2026）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掌式彩超销量、收入、价格及毛利率（2021-2026）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掌式彩超销量、收入、价格及毛利率（2021-2026）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掌式彩超销量、收入、价格及毛利率（2021-2026）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掌式彩超销量、收入、价格及毛利率（2021-2026）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掌式彩超销量、收入、价格及毛利率（2021-2026）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掌式彩超销量、收入、价格及毛利率（2021-2026）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掌式彩超销量、收入、价格及毛利率（2021-2026）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掌式彩超销量、收入、价格及毛利率（2021-2026）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掌式彩超销量、收入、价格及毛利率（2021-2026）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掌式彩超销量、收入、价格及毛利率（2021-2026）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掌式彩超销量、收入、价格及毛利率（2021-2026）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掌式彩超销量、收入、价格及毛利率（2021-2026）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掌式彩超销量、收入、价格及毛利率（2021-2026）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掌式彩超销量、收入、价格及毛利率（2021-2026）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掌式彩超销量、收入、价格及毛利率（2021-2026）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不同产品类型掌式彩超分析</w:t>
      </w:r>
      <w:r>
        <w:rPr>
          <w:rFonts w:hint="eastAsia"/>
        </w:rPr>
        <w:br/>
      </w:r>
      <w:r>
        <w:rPr>
          <w:rFonts w:hint="eastAsia"/>
        </w:rPr>
        <w:t>　　6.1 全球不同产品类型掌式彩超销量（2021-2032）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全球不同产品类型掌式彩超销量及市场份额（2021-2026）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全球不同产品类型掌式彩超销量预测（2027-2032）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全球不同产品类型掌式彩超收入（2021-2032）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全球不同产品类型掌式彩超收入及市场份额（2021-2026）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全球不同产品类型掌式彩超收入预测（2027-2032）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全球不同产品类型掌式彩超价格走势（2021-2032）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中国不同产品类型掌式彩超销量（2021-2032）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中国不同产品类型掌式彩超销量及市场份额（2021-2026）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中国不同产品类型掌式彩超销量预测（2027-2032）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中国不同产品类型掌式彩超收入（2021-2032）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中国不同产品类型掌式彩超收入及市场份额（2021-2026）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中国不同产品类型掌式彩超收入预测（2027-2032）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不同应用掌式彩超分析</w:t>
      </w:r>
      <w:r>
        <w:rPr>
          <w:rFonts w:hint="eastAsia"/>
        </w:rPr>
        <w:br/>
      </w:r>
      <w:r>
        <w:rPr>
          <w:rFonts w:hint="eastAsia"/>
        </w:rPr>
        <w:t>　　7.1 全球不同应用掌式彩超销量（2021-2032）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全球不同应用掌式彩超销量及市场份额（2021-2026）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全球不同应用掌式彩超销量预测（2027-2032）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全球不同应用掌式彩超收入（2021-2032）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全球不同应用掌式彩超收入及市场份额（2021-2026）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全球不同应用掌式彩超收入预测（2027-2032）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全球不同应用掌式彩超价格走势（2021-2032）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中国不同应用掌式彩超销量（2021-2032）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中国不同应用掌式彩超销量及市场份额（2021-2026）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中国不同应用掌式彩超销量预测（2027-2032）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中国不同应用掌式彩超收入（2021-2032）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中国不同应用掌式彩超收入及市场份额（2021-2026）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中国不同应用掌式彩超收入预测（2027-2032）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掌式彩超行业发展趋势</w:t>
      </w:r>
      <w:r>
        <w:rPr>
          <w:rFonts w:hint="eastAsia"/>
        </w:rPr>
        <w:br/>
      </w:r>
      <w:r>
        <w:rPr>
          <w:rFonts w:hint="eastAsia"/>
        </w:rPr>
        <w:t>　　8.2 掌式彩超行业主要驱动因素</w:t>
      </w:r>
      <w:r>
        <w:rPr>
          <w:rFonts w:hint="eastAsia"/>
        </w:rPr>
        <w:br/>
      </w:r>
      <w:r>
        <w:rPr>
          <w:rFonts w:hint="eastAsia"/>
        </w:rPr>
        <w:t>　　8.3 掌式彩超中国企业SWOT分析</w:t>
      </w:r>
      <w:r>
        <w:rPr>
          <w:rFonts w:hint="eastAsia"/>
        </w:rPr>
        <w:br/>
      </w:r>
      <w:r>
        <w:rPr>
          <w:rFonts w:hint="eastAsia"/>
        </w:rPr>
        <w:t>　　8.4 中国掌式彩超行业政策环境分析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掌式彩超行业产业链简介</w:t>
      </w:r>
      <w:r>
        <w:rPr>
          <w:rFonts w:hint="eastAsia"/>
        </w:rPr>
        <w:br/>
      </w:r>
      <w:r>
        <w:rPr>
          <w:rFonts w:hint="eastAsia"/>
        </w:rPr>
        <w:t>　　　　9.1.1 掌式彩超行业供应链分析</w:t>
      </w:r>
      <w:r>
        <w:rPr>
          <w:rFonts w:hint="eastAsia"/>
        </w:rPr>
        <w:br/>
      </w:r>
      <w:r>
        <w:rPr>
          <w:rFonts w:hint="eastAsia"/>
        </w:rPr>
        <w:t>　　　　9.1.2 掌式彩超主要原料及供应情况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掌式彩超行业采购模式</w:t>
      </w:r>
      <w:r>
        <w:rPr>
          <w:rFonts w:hint="eastAsia"/>
        </w:rPr>
        <w:br/>
      </w:r>
      <w:r>
        <w:rPr>
          <w:rFonts w:hint="eastAsia"/>
        </w:rPr>
        <w:t>　　9.3 掌式彩超行业生产模式</w:t>
      </w:r>
      <w:r>
        <w:rPr>
          <w:rFonts w:hint="eastAsia"/>
        </w:rPr>
        <w:br/>
      </w:r>
      <w:r>
        <w:rPr>
          <w:rFonts w:hint="eastAsia"/>
        </w:rPr>
        <w:t>　　9.4 掌式彩超行业销售模式及销售渠道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按产品类型细分，全球掌式彩超市场规模2021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按应用细分，全球掌式彩超市场规模（CAGR）2021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掌式彩超行业发展主要特点</w:t>
      </w:r>
      <w:r>
        <w:rPr>
          <w:rFonts w:hint="eastAsia"/>
        </w:rPr>
        <w:br/>
      </w:r>
      <w:r>
        <w:rPr>
          <w:rFonts w:hint="eastAsia"/>
        </w:rPr>
        <w:t>　　表 4： 掌式彩超行业发展有利因素分析</w:t>
      </w:r>
      <w:r>
        <w:rPr>
          <w:rFonts w:hint="eastAsia"/>
        </w:rPr>
        <w:br/>
      </w:r>
      <w:r>
        <w:rPr>
          <w:rFonts w:hint="eastAsia"/>
        </w:rPr>
        <w:t>　　表 5： 掌式彩超行业发展不利因素分析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进入掌式彩超行业壁垒</w:t>
      </w:r>
      <w:r>
        <w:rPr>
          <w:rFonts w:hint="eastAsia"/>
        </w:rPr>
        <w:br/>
      </w:r>
      <w:r>
        <w:rPr>
          <w:rFonts w:hint="eastAsia"/>
        </w:rPr>
        <w:t>　　表 7： 掌式彩超主要企业在国际市场占有率（按销量，2023-2026）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2025年掌式彩超主要企业在国际市场排名（按销量）&amp;（千台）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全球市场主要企业掌式彩超销量（2023-2026）&amp;（千台）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掌式彩超主要企业在国际市场占有率（按收入，2023-2026）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2025年掌式彩超主要企业在国际市场排名（按收入）&amp;（万元）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全球市场主要企业掌式彩超销售收入（2023-2026）&amp;（万元）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全球市场主要企业掌式彩超销售价格（2023-2026）&amp;（元/台）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掌式彩超主要企业在中国市场占有率（按销量，2023-2026）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2025年掌式彩超主要企业在中国市场排名（按销量）&amp;（千台）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中国市场主要企业掌式彩超销量（2023-2026）&amp;（千台）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掌式彩超主要企业在中国市场占有率（按收入，2023-2026）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2025年掌式彩超主要企业在中国市场排名（按收入）&amp;（万元）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中国市场主要企业掌式彩超销售收入（2023-2026）&amp;（万元）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全球主要厂商掌式彩超总部及产地分布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全球主要厂商成立时间及掌式彩超商业化日期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全球主要厂商掌式彩超产品类型及应用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2025年全球掌式彩超主要厂商市场地位（第一梯队、第二梯队和第三梯队）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全球掌式彩超市场投资、并购等现状分析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全球主要地区掌式彩超产量增速（CAGR）：（2021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全球主要地区掌式彩超产量（2021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全球主要地区掌式彩超产量（2021-2026）&amp;（千台）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全球主要地区掌式彩超产量（2027-2032）&amp;（千台）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全球主要地区掌式彩超产量市场份额（2021-2026）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全球主要地区掌式彩超产量市场份额（2027-2032）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中国市场掌式彩超产量、销量、进出口（2021-2026）&amp;（千台）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中国市场掌式彩超产量、销量、进出口预测（2027-2032）&amp;（千台）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全球主要地区掌式彩超销售收入增速：（2021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全球主要地区掌式彩超销售收入（2021-2026）&amp;（万元）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全球主要地区掌式彩超销售收入市场份额（2021-2026）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全球主要地区掌式彩超收入（2027-2032）&amp;（万元）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全球主要地区掌式彩超收入市场份额（2027-2032）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全球主要地区掌式彩超销量（千台）：2021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全球主要地区掌式彩超销量（2021-2026）&amp;（千台）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全球主要地区掌式彩超销量市场份额（2021-2026）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全球主要地区掌式彩超销量（2027-2032）&amp;（千台）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全球主要地区掌式彩超销量份额（2027-2032）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掌式彩超销量（千台）、收入（万元）、价格（元/台）及毛利率（2021-2026）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掌式彩超销量（千台）、收入（万元）、价格（元/台）及毛利率（2021-2026）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掌式彩超销量（千台）、收入（万元）、价格（元/台）及毛利率（2021-2026）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掌式彩超销量（千台）、收入（万元）、价格（元/台）及毛利率（2021-2026）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掌式彩超销量（千台）、收入（万元）、价格（元/台）及毛利率（2021-2026）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掌式彩超销量（千台）、收入（万元）、价格（元/台）及毛利率（2021-2026）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掌式彩超销量（千台）、收入（万元）、价格（元/台）及毛利率（2021-2026）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掌式彩超销量（千台）、收入（万元）、价格（元/台）及毛利率（2021-2026）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掌式彩超销量（千台）、收入（万元）、价格（元/台）及毛利率（2021-2026）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掌式彩超销量（千台）、收入（万元）、价格（元/台）及毛利率（2021-2026）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掌式彩超销量（千台）、收入（万元）、价格（元/台）及毛利率（2021-2026）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掌式彩超销量（千台）、收入（万元）、价格（元/台）及毛利率（2021-2026）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掌式彩超销量（千台）、收入（万元）、价格（元/台）及毛利率（2021-2026）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掌式彩超销量（千台）、收入（万元）、价格（元/台）及毛利率（2021-2026）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掌式彩超销量（千台）、收入（万元）、价格（元/台）及毛利率（2021-2026）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掌式彩超生产基地、销售区域、竞争对手及市场地位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掌式彩超产品规格、参数及市场应用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掌式彩超销量（千台）、收入（万元）、价格（元/台）及毛利率（2021-2026）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全球不同产品类型掌式彩超销量（2021-2026）&amp;（千台）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全球不同产品类型掌式彩超销量市场份额（2021-2026）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全球不同产品类型掌式彩超销量预测（2027-2032）&amp;（千台）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全球市场不同产品类型掌式彩超销量市场份额预测（2027-2032）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全球不同产品类型掌式彩超收入（2021-2026）&amp;（万元）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全球不同产品类型掌式彩超收入市场份额（2021-2026）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全球不同产品类型掌式彩超收入预测（2027-2032）&amp;（万元）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全球不同产品类型掌式彩超收入市场份额预测（2027-2032）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中国不同产品类型掌式彩超销量（2021-2026）&amp;（千台）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中国不同产品类型掌式彩超销量市场份额（2021-2026）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中国不同产品类型掌式彩超销量预测（2027-2032）&amp;（千台）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全球市场不同产品类型掌式彩超销量市场份额预测（2027-2032）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中国不同产品类型掌式彩超收入（2021-2026）&amp;（万元）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中国不同产品类型掌式彩超收入市场份额（2021-2026）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中国不同产品类型掌式彩超收入预测（2027-2032）&amp;（万元）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中国不同产品类型掌式彩超收入市场份额预测（2027-2032）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全球不同应用掌式彩超销量（2021-2026）&amp;（千台）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全球不同应用掌式彩超销量市场份额（2021-2026）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全球不同应用掌式彩超销量预测（2027-2032）&amp;（千台）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全球市场不同应用掌式彩超销量市场份额预测（2027-2032）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全球不同应用掌式彩超收入（2021-2026）&amp;（万元）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全球不同应用掌式彩超收入市场份额（2021-2026）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全球不同应用掌式彩超收入预测（2027-2032）&amp;（万元）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全球不同应用掌式彩超收入市场份额预测（2027-2032）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中国不同应用掌式彩超销量（2021-2026）&amp;（千台）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中国不同应用掌式彩超销量市场份额（2021-2026）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中国不同应用掌式彩超销量预测（2027-2032）&amp;（千台）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中国市场不同应用掌式彩超销量市场份额预测（2027-2032）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中国不同应用掌式彩超收入（2021-2026）&amp;（万元）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中国不同应用掌式彩超收入市场份额（2021-2026）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中国不同应用掌式彩超收入预测（2027-2032）&amp;（万元）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中国不同应用掌式彩超收入市场份额预测（2027-2032）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掌式彩超行业发展趋势</w:t>
      </w:r>
      <w:r>
        <w:rPr>
          <w:rFonts w:hint="eastAsia"/>
        </w:rPr>
        <w:br/>
      </w:r>
      <w:r>
        <w:rPr>
          <w:rFonts w:hint="eastAsia"/>
        </w:rPr>
        <w:t>　　表 156： 掌式彩超行业主要驱动因素</w:t>
      </w:r>
      <w:r>
        <w:rPr>
          <w:rFonts w:hint="eastAsia"/>
        </w:rPr>
        <w:br/>
      </w:r>
      <w:r>
        <w:rPr>
          <w:rFonts w:hint="eastAsia"/>
        </w:rPr>
        <w:t>　　表 157： 掌式彩超行业供应链分析</w:t>
      </w:r>
      <w:r>
        <w:rPr>
          <w:rFonts w:hint="eastAsia"/>
        </w:rPr>
        <w:br/>
      </w:r>
      <w:r>
        <w:rPr>
          <w:rFonts w:hint="eastAsia"/>
        </w:rPr>
        <w:t>　　表 158： 掌式彩超上游原料供应商</w:t>
      </w:r>
      <w:r>
        <w:rPr>
          <w:rFonts w:hint="eastAsia"/>
        </w:rPr>
        <w:br/>
      </w:r>
      <w:r>
        <w:rPr>
          <w:rFonts w:hint="eastAsia"/>
        </w:rPr>
        <w:t>　　表 159： 掌式彩超主要地区不同应用客户分析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掌式彩超典型经销商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掌式彩超产品图片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全球不同产品类型掌式彩超销售额2021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全球不同产品类型掌式彩超市场份额2025 &amp; 2032</w:t>
      </w:r>
      <w:r>
        <w:rPr>
          <w:rFonts w:hint="eastAsia"/>
        </w:rPr>
        <w:br/>
      </w:r>
      <w:r>
        <w:rPr>
          <w:rFonts w:hint="eastAsia"/>
        </w:rPr>
        <w:t>　　图 4： 线性探头产品图片</w:t>
      </w:r>
      <w:r>
        <w:rPr>
          <w:rFonts w:hint="eastAsia"/>
        </w:rPr>
        <w:br/>
      </w:r>
      <w:r>
        <w:rPr>
          <w:rFonts w:hint="eastAsia"/>
        </w:rPr>
        <w:t>　　图 5： 凸面探头产品图片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全球不同应用掌式彩超市场份额2025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野外医疗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2025年全球前五大生产商掌式彩超市场份额</w:t>
      </w:r>
      <w:r>
        <w:rPr>
          <w:rFonts w:hint="eastAsia"/>
        </w:rPr>
        <w:br/>
      </w:r>
      <w:r>
        <w:rPr>
          <w:rFonts w:hint="eastAsia"/>
        </w:rPr>
        <w:t>　　图 13： 2025年全球掌式彩超第一梯队、第二梯队和第三梯队厂商及市场份额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全球掌式彩超产能、产量、产能利用率及发展趋势（2021-2032）&amp;（千台）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全球掌式彩超产量、需求量及发展趋势（2021-2032）&amp;（千台）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全球主要地区掌式彩超产量市场份额（2021-2032）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中国掌式彩超产能、产量、产能利用率及发展趋势（2021-2032）&amp;（千台）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中国掌式彩超产量、市场需求量及发展趋势（2021-2032）&amp;（千台）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全球掌式彩超市场销售额及增长率：（2021-2032）&amp;（万元）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全球市场掌式彩超市场规模：2021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全球市场掌式彩超销量及增长率（2021-2032）&amp;（千台）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全球市场掌式彩超价格趋势（2021-2032）&amp;（元/台）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全球主要地区掌式彩超销售收入（2021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全球主要地区掌式彩超销售收入市场份额（2021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北美市场掌式彩超销量及增长率（2021-2032）&amp;（千台）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北美市场掌式彩超收入及增长率（2021-2032）&amp;（万元）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欧洲市场掌式彩超销量及增长率（2021-2032）&amp;（千台）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欧洲市场掌式彩超收入及增长率（2021-2032）&amp;（万元）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中国市场掌式彩超销量及增长率（2021-2032）&amp;（千台）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中国市场掌式彩超收入及增长率（2021-2032）&amp;（万元）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日本市场掌式彩超销量及增长率（2021-2032）&amp;（千台）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日本市场掌式彩超收入及增长率（2021-2032）&amp;（万元）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东南亚市场掌式彩超销量及增长率（2021-2032）&amp;（千台）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东南亚市场掌式彩超收入及增长率（2021-2032）&amp;（万元）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印度市场掌式彩超销量及增长率（2021-2032）&amp;（千台）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印度市场掌式彩超收入及增长率（2021-2032）&amp;（万元）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南美市场掌式彩超销量及增长率（2021-2032）&amp;（千台）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南美市场掌式彩超收入及增长率（2021-2032）&amp;（万元）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中东市场掌式彩超销量及增长率（2021-2032）&amp;（千台）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中东市场掌式彩超收入及增长率（2021-2032）&amp;（万元）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全球不同产品类型掌式彩超价格走势（2021-2032）&amp;（元/台）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全球不同应用掌式彩超价格走势（2021-2032）&amp;（元/台）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掌式彩超中国企业SWOT分析</w:t>
      </w:r>
      <w:r>
        <w:rPr>
          <w:rFonts w:hint="eastAsia"/>
        </w:rPr>
        <w:br/>
      </w:r>
      <w:r>
        <w:rPr>
          <w:rFonts w:hint="eastAsia"/>
        </w:rPr>
        <w:t>　　图 44： 掌式彩超产业链</w:t>
      </w:r>
      <w:r>
        <w:rPr>
          <w:rFonts w:hint="eastAsia"/>
        </w:rPr>
        <w:br/>
      </w:r>
      <w:r>
        <w:rPr>
          <w:rFonts w:hint="eastAsia"/>
        </w:rPr>
        <w:t>　　图 45： 掌式彩超行业采购模式分析</w:t>
      </w:r>
      <w:r>
        <w:rPr>
          <w:rFonts w:hint="eastAsia"/>
        </w:rPr>
        <w:br/>
      </w:r>
      <w:r>
        <w:rPr>
          <w:rFonts w:hint="eastAsia"/>
        </w:rPr>
        <w:t>　　图 46： 掌式彩超行业生产模式</w:t>
      </w:r>
      <w:r>
        <w:rPr>
          <w:rFonts w:hint="eastAsia"/>
        </w:rPr>
        <w:br/>
      </w:r>
      <w:r>
        <w:rPr>
          <w:rFonts w:hint="eastAsia"/>
        </w:rPr>
        <w:t>　　图 47： 掌式彩超行业销售模式分析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a42205d294c17" w:history="1">
        <w:r>
          <w:rPr>
            <w:rStyle w:val="Hyperlink"/>
          </w:rPr>
          <w:t>2026-2032年全球与中国掌式彩超发展现状及市场前景分析报告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a42205d294c17" w:history="1">
        <w:r>
          <w:rPr>
            <w:rStyle w:val="Hyperlink"/>
          </w:rPr>
          <w:t>https://www.20087.com/2/80/ZhangShiCaiChaoDeQianJing.html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热点：掌上彩超机大概多少钱、手掌彩超、掌式无线彩超、彩超基本操作视频讲解、手掌彩超多少钱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e9bd8428e485d" w:history="1">
      <w:r>
        <w:rPr>
          <w:rStyle w:val="Hyperlink"/>
        </w:rPr>
        <w:t>2026-2032年全球与中国掌式彩超发展现状及市场前景分析报告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angShiCaiChaoDeQianJing.html" TargetMode="External" Id="Rf68a42205d29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angShiCaiChaoDeQianJing.html" TargetMode="External" Id="R46be9bd8428e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2026-03-24T04:22:50Z</dcterms:created>
  <dcterms:modified xsi:type="dcterms:W3CDTF">2026-03-24T05:22:50Z</dcterms:modified>
  <dc:subject>2026-2032年全球与中国掌式彩超发展现状及市场前景分析报告</dc:subject>
  <dc:title>2026-2032年全球与中国掌式彩超发展现状及市场前景分析报告</dc:title>
  <cp:keywords>2026-2032年全球与中国掌式彩超发展现状及市场前景分析报告</cp:keywords>
  <dc:description>2026-2032年全球与中国掌式彩超发展现状及市场前景分析报告</dc:description>
</cp:coreProperties>
</file>