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2a0ae40b8460a" w:history="1">
              <w:r>
                <w:rPr>
                  <w:rStyle w:val="Hyperlink"/>
                </w:rPr>
                <w:t>中国跌打损伤用药行业发展现状分析与市场前景预测报告（2025-2031年）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2a0ae40b8460a" w:history="1">
              <w:r>
                <w:rPr>
                  <w:rStyle w:val="Hyperlink"/>
                </w:rPr>
                <w:t>中国跌打损伤用药行业发展现状分析与市场前景预测报告（2025-2031年）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2a0ae40b8460a" w:history="1">
                <w:r>
                  <w:rPr>
                    <w:rStyle w:val="Hyperlink"/>
                  </w:rPr>
                  <w:t>https://www.20087.com/2/50/DieDaSunShangYongYaoHangYeXianZh.html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损伤用药包括膏药、贴剂、口服药物等，主要用于缓解肌肉疼痛、关节肿胀和运动损伤。近年来，随着人们对自然疗法和非处方药的接受度提高，跌打损伤用药市场呈现增长趋势。天然成分和草本提取物的使用，如辣椒素、姜黄素，成为产品开发的热点，以提供更温和、更少副作用的治疗选择。然而，跌打损伤用药的疗效和安全性仍需通过严格的临床试验来验证，以满足监管要求。</w:t>
      </w:r>
      <w:r>
        <w:rPr>
          <w:rFonts w:hint="eastAsia"/>
        </w:rPr>
        <w:br/>
      </w:r>
      <w:r>
        <w:rPr>
          <w:rFonts w:hint="eastAsia"/>
        </w:rPr>
        <w:t>　　未来，跌打损伤用药将更加注重个性化和科学验证。一方面，通过生物标志物和基因组学的研究，开发针对不同损伤类型和个体差异的个性化治疗方案。另一方面，利用循证医学的方法，加强对跌打损伤用药的临床研究，提高产品的安全性和有效性。此外，随着数字健康技术的发展，跌打损伤用药将与智能穿戴设备和移动应用结合，提供实时监测和个性化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2a0ae40b8460a" w:history="1">
        <w:r>
          <w:rPr>
            <w:rStyle w:val="Hyperlink"/>
          </w:rPr>
          <w:t>中国跌打损伤用药行业发展现状分析与市场前景预测报告（2025-2031年）</w:t>
        </w:r>
      </w:hyperlink>
      <w:r>
        <w:rPr>
          <w:rFonts w:hint="eastAsia"/>
        </w:rPr>
        <w:t>》基于科学的市场调研与数据分析，全面解析了跌打损伤用药行业的市场规模、市场需求及发展现状。报告深入探讨了跌打损伤用药产业链结构、细分市场特点及技术发展方向，并结合宏观经济环境与消费者需求变化，对跌打损伤用药行业前景与未来趋势进行了科学预测，揭示了潜在增长空间。通过对跌打损伤用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跌打损伤用药行业概述</w:t>
      </w:r>
      <w:r>
        <w:rPr>
          <w:rFonts w:hint="eastAsia"/>
        </w:rPr>
        <w:br/>
      </w:r>
      <w:r>
        <w:rPr>
          <w:rFonts w:hint="eastAsia"/>
        </w:rPr>
        <w:t>　　1.1 跌打损伤用药行业定义及分类</w:t>
      </w:r>
      <w:r>
        <w:rPr>
          <w:rFonts w:hint="eastAsia"/>
        </w:rPr>
        <w:br/>
      </w:r>
      <w:r>
        <w:rPr>
          <w:rFonts w:hint="eastAsia"/>
        </w:rPr>
        <w:t>　　　　1.1.1 跌打损伤用药行业定义</w:t>
      </w:r>
      <w:r>
        <w:rPr>
          <w:rFonts w:hint="eastAsia"/>
        </w:rPr>
        <w:br/>
      </w:r>
      <w:r>
        <w:rPr>
          <w:rFonts w:hint="eastAsia"/>
        </w:rPr>
        <w:t>　　　　1.1.2 跌打损伤用药相关分类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跌打损伤用药行业报告范围界定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跌打损伤用药行业报告分析体系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跌打损伤用药行业市场发展现状与趋势分析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国际跌打损伤用药行业市场发展现状与趋势分析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国际跌打损伤用药市场规模分析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国际跌打损伤用药竞争格局分析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国际跌打损伤用药药企研发进展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国际跌打损伤用药市场发展趋势</w:t>
      </w:r>
      <w:r>
        <w:rPr>
          <w:rFonts w:hint="eastAsia"/>
        </w:rPr>
        <w:br/>
      </w:r>
      <w:r>
        <w:rPr>
          <w:rFonts w:hint="eastAsia"/>
        </w:rPr>
        <w:t>　　2.2 国内跌打损伤用药行业市场发展现状与趋势分析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国内跌打损伤用药市场规模分析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（1）国内跌打损伤用药总体市场规模</w:t>
      </w:r>
      <w:r>
        <w:rPr>
          <w:rFonts w:hint="eastAsia"/>
        </w:rPr>
        <w:br/>
      </w:r>
      <w:r>
        <w:rPr>
          <w:rFonts w:hint="eastAsia"/>
        </w:rPr>
        <w:t>　　　　（2）跌打损伤用药重点医院用药规模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国内市场份额前10位跌打损伤用药产品市场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（1）市场份额前10位跌打损伤用药种类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（2）市场份额前10位跌打损伤用药市场规模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（3）市场份额前10位跌打损伤用药市场集中度变化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国内跌打损伤用药主要厂家分析</w:t>
      </w:r>
      <w:r>
        <w:rPr>
          <w:rFonts w:hint="eastAsia"/>
        </w:rPr>
        <w:br/>
      </w:r>
      <w:r>
        <w:rPr>
          <w:rFonts w:hint="eastAsia"/>
        </w:rPr>
        <w:t>　　　　（1）跌打损伤用药主要厂家市场销售规模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（2）跌打损伤用药主要厂家市场销售份额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国内跌打损伤用药区域市场竞争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国内跌打损伤用药市场发展趋势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跌打损伤用药行业主要产品市场现状与趋势分析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跌打损伤用药行业主要产品结构特征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跌打损伤用药行业产品结构特征分析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跌打损伤用药行业产品市场发展概况</w:t>
      </w:r>
      <w:r>
        <w:rPr>
          <w:rFonts w:hint="eastAsia"/>
        </w:rPr>
        <w:br/>
      </w:r>
      <w:r>
        <w:rPr>
          <w:rFonts w:hint="eastAsia"/>
        </w:rPr>
        <w:t>　　3.2 活血止痛膏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龙血竭胶囊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新型狗皮膏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云南白药膏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七厘胶囊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伤科灵喷雾剂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龙血竭片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跌打七厘片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活血止痛胶囊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接骨七厘片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中智⋅林⋅－跌打损伤用药行业领先企业分析</w:t>
      </w:r>
      <w:r>
        <w:rPr>
          <w:rFonts w:hint="eastAsia"/>
        </w:rPr>
        <w:br/>
      </w:r>
      <w:r>
        <w:rPr>
          <w:rFonts w:hint="eastAsia"/>
        </w:rPr>
        <w:t>　　4.1 跌打损伤用药领先企业发展概况</w:t>
      </w:r>
      <w:r>
        <w:rPr>
          <w:rFonts w:hint="eastAsia"/>
        </w:rPr>
        <w:br/>
      </w:r>
      <w:r>
        <w:rPr>
          <w:rFonts w:hint="eastAsia"/>
        </w:rPr>
        <w:t>　　4.2 跌打损伤用药领先企业个案分析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云南大唐汉方制药有限公司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4.2.2 安徽安科余良卿药业有限公司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4.2.3 辽宁锦州紫金药业有限公司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4.2.4 贵州恒霸药业有限责任公司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4.2.5 北京华颐药业有限公司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4.2.6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4.2.7 湖南汉森制药有限公司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4.2.8 重庆希尔安药业有限公司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4.2.9 湖南金沙药业股份有限公司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4.2.10 云南云河药业有限公司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4.2.11 辽宁大连美罗药业股份有限公司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4.2.12 广东珠海安生凤凰制药有限公司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4.2.13 广西南宁三金制药股份有限责任公司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4.2.14 云南西双版纳雨林制药有限公司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4.2.15 广东肇庆星湖制药有限公司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（4）企业跌打损伤用药市场分析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1：跌打损伤用药行业报告分析体系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2：2025-2031年全球跌打损伤用药市场规模分析（单位：亿美元，%）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3：2025-2031年中国跌打损伤用药市场规模分析（单位：亿元，%）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4：2025-2031年中国跌打损伤用药样本医院市场规模及增速（单位：万元，%）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5：2025-2031年市场份额前10位跌打损伤用药种类及市场份额（单位：%）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6：2025-2031年市场份额前10位跌打损伤用药市场规模及增长（单位：万元，%）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7：2025-2031年市场份额前10位跌打损伤用药市场集中度变化（单位：%）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2a0ae40b8460a" w:history="1">
        <w:r>
          <w:rPr>
            <w:rStyle w:val="Hyperlink"/>
          </w:rPr>
          <w:t>中国跌打损伤用药行业发展现状分析与市场前景预测报告（2025-2031年）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2a0ae40b8460a" w:history="1">
        <w:r>
          <w:rPr>
            <w:rStyle w:val="Hyperlink"/>
          </w:rPr>
          <w:t>https://www.20087.com/2/50/DieDaSunShangYongYaoHangYeXianZh.html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打损伤膏药十大排行榜、跌打损伤用药大全、十大跌打名药、跌打损伤用药酒好吗、跌打损伤吃啥药好得快、跌打损伤用药酒还是活络油、民间跌打第一草药、跌打损伤用药多久、骨头没事,软组织伤了,有点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3e4271d364be5" w:history="1">
      <w:r>
        <w:rPr>
          <w:rStyle w:val="Hyperlink"/>
        </w:rPr>
        <w:t>中国跌打损伤用药行业发展现状分析与市场前景预测报告（2025-2031年）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eDaSunShangYongYaoHangYeXianZh.html" TargetMode="External" Id="Re2d2a0ae40b8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eDaSunShangYongYaoHangYeXianZh.html" TargetMode="External" Id="R2d33e4271d36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2024-12-14T02:24:00Z</dcterms:created>
  <dcterms:modified xsi:type="dcterms:W3CDTF">2024-12-14T03:24:00Z</dcterms:modified>
  <dc:subject>中国跌打损伤用药行业发展现状分析与市场前景预测报告（2025-2031年）</dc:subject>
  <dc:title>中国跌打损伤用药行业发展现状分析与市场前景预测报告（2025-2031年）</dc:title>
  <cp:keywords>中国跌打损伤用药行业发展现状分析与市场前景预测报告（2025-2031年）</cp:keywords>
  <dc:description>中国跌打损伤用药行业发展现状分析与市场前景预测报告（2025-2031年）</dc:description>
</cp:coreProperties>
</file>