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75ded069e4e8b" w:history="1">
              <w:r>
                <w:rPr>
                  <w:rStyle w:val="Hyperlink"/>
                </w:rPr>
                <w:t>2025-2031年中国血管收缩药物发展现状分析与前景趋势预测报告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75ded069e4e8b" w:history="1">
              <w:r>
                <w:rPr>
                  <w:rStyle w:val="Hyperlink"/>
                </w:rPr>
                <w:t>2025-2031年中国血管收缩药物发展现状分析与前景趋势预测报告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75ded069e4e8b" w:history="1">
                <w:r>
                  <w:rPr>
                    <w:rStyle w:val="Hyperlink"/>
                  </w:rPr>
                  <w:t>https://www.20087.com/3/60/XueGuanShouSuoYaoWuHangYeXianZhuangJiQianJing.html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收缩药物是心血管药理学中的重要干预手段，通过作用于血管平滑肌上的α-肾上腺素能受体或其他信号通路，诱导小动脉与毛细血管前括约肌收缩，从而升高血压、减少局部血流或控制出血，广泛应用于休克复苏、外科止血、鼻黏膜充血缓解与局部麻醉辅助。目前，血管收缩药物主流药物包括去甲肾上腺素、肾上腺素、苯福林与羟甲唑啉，剂型涵盖注射液、喷雾剂与滴眼液，具备起效迅速、剂量可控与临床路径明确的特点。医药企业在药物选择性、代谢稳定性与不良反应控制方面持续优化，部分新型制剂采用缓释技术延长作用时间。临床对用药安全性、靶向特异性与个体响应差异管理要求极为严格，推动药代动力学与精准给药策略的协同发展。</w:t>
      </w:r>
      <w:r>
        <w:rPr>
          <w:rFonts w:hint="eastAsia"/>
        </w:rPr>
        <w:br/>
      </w:r>
      <w:r>
        <w:rPr>
          <w:rFonts w:hint="eastAsia"/>
        </w:rPr>
        <w:t>　　未来，血管收缩药物将向组织特异性递送、智能响应与联合调控方向演进。给药系统将采用靶向脂质体或抗体偶联技术，将活性成分定向输送至特定血管床，减少全身性副作用。在急救医学中，响应局部pH值或氧分压变化的智能药物可在缺血区域选择性激活。在复杂循环管理中，多机制协同药物将整合血管收缩与内皮保护功能，改善微循环灌注质量。基因表达调控手段可能用于调节受体密度，增强药物敏感性。最终，血管收缩药物将从广谱生理调节剂升级为精准循环干预的核心工具，支撑危重症与专科治疗向更安全、更有效与更个体化的方向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75ded069e4e8b" w:history="1">
        <w:r>
          <w:rPr>
            <w:rStyle w:val="Hyperlink"/>
          </w:rPr>
          <w:t>2025-2031年中国血管收缩药物发展现状分析与前景趋势预测报告</w:t>
        </w:r>
      </w:hyperlink>
      <w:r>
        <w:rPr>
          <w:rFonts w:hint="eastAsia"/>
        </w:rPr>
        <w:t>》从市场规模、需求变化及价格动态等维度，系统解析了血管收缩药物行业的现状与发展趋势。报告深入分析了血管收缩药物产业链各环节，科学预测了市场前景与技术发展方向，同时聚焦血管收缩药物细分市场特点及重点企业的经营表现，揭示了血管收缩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血管收缩药物行业概述</w:t>
      </w:r>
      <w:r>
        <w:rPr>
          <w:rFonts w:hint="eastAsia"/>
        </w:rPr>
        <w:br/>
      </w:r>
      <w:r>
        <w:rPr>
          <w:rFonts w:hint="eastAsia"/>
        </w:rPr>
        <w:t>　　第一节 血管收缩药物定义与分类</w:t>
      </w:r>
      <w:r>
        <w:rPr>
          <w:rFonts w:hint="eastAsia"/>
        </w:rPr>
        <w:br/>
      </w:r>
      <w:r>
        <w:rPr>
          <w:rFonts w:hint="eastAsia"/>
        </w:rPr>
        <w:t>　　第二节 血管收缩药物应用领域</w:t>
      </w:r>
      <w:r>
        <w:rPr>
          <w:rFonts w:hint="eastAsia"/>
        </w:rPr>
        <w:br/>
      </w:r>
      <w:r>
        <w:rPr>
          <w:rFonts w:hint="eastAsia"/>
        </w:rPr>
        <w:t>　　第三节 血管收缩药物行业经济指标分析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血管收缩药物产业链及经营模式分析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三、血管收缩药物销售模式及销售渠道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全球血管收缩药物市场发展综述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2019-2024年全球血管收缩药物市场规模与趋势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主要国家与地区血管收缩药物市场分析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2025-2031年全球血管收缩药物行业发展趋势与前景预测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中国血管收缩药物行业市场分析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2024-2025年血管收缩药物产能与投资动态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一、国内血管收缩药物产能及利用情况</w:t>
      </w:r>
      <w:r>
        <w:rPr>
          <w:rFonts w:hint="eastAsia"/>
        </w:rPr>
        <w:br/>
      </w:r>
      <w:r>
        <w:rPr>
          <w:rFonts w:hint="eastAsia"/>
        </w:rPr>
        <w:t>　　　　二、血管收缩药物产能扩张与投资动态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2025-2031年血管收缩药物行业产量统计与趋势预测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一、2019-2024年血管收缩药物行业产量数据统计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1、2019-2024年血管收缩药物产量及增长趋势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2、2019-2024年血管收缩药物细分产品产量及份额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二、影响血管收缩药物产量的关键因素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三、2025-2031年血管收缩药物产量预测</w:t>
      </w:r>
      <w:r>
        <w:rPr>
          <w:rFonts w:hint="eastAsia"/>
        </w:rPr>
        <w:br/>
      </w:r>
      <w:r>
        <w:rPr>
          <w:rFonts w:hint="eastAsia"/>
        </w:rPr>
        <w:t>　　第三节 2025-2031年血管收缩药物市场需求与销售分析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一、2024-2025年血管收缩药物行业需求现状</w:t>
      </w:r>
      <w:r>
        <w:rPr>
          <w:rFonts w:hint="eastAsia"/>
        </w:rPr>
        <w:br/>
      </w:r>
      <w:r>
        <w:rPr>
          <w:rFonts w:hint="eastAsia"/>
        </w:rPr>
        <w:t>　　　　二、血管收缩药物客户群体与需求特点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三、2019-2024年血管收缩药物行业销售规模分析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四、2025-2031年血管收缩药物市场增长潜力与规模预测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中国血管收缩药物细分市场与下游应用领域分析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血管收缩药物细分市场分析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一、2024-2025年血管收缩药物主要细分产品市场现状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血管收缩药物下游应用与客户群体分析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一、2024-2025年血管收缩药物各应用领域市场现状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2024-2025年血管收缩药物行业技术发展现状及趋势分析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血管收缩药物行业技术发展现状分析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国内外血管收缩药物行业技术差异与原因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血管收缩药物行业技术发展方向、趋势预测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提升血管收缩药物行业技术能力策略建议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血管收缩药物价格机制与竞争策略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一、2019-2024年血管收缩药物市场价格走势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血管收缩药物定价策略与方法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2025-2031年血管收缩药物价格竞争态势与趋势预测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中国血管收缩药物行业重点区域市场研究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2024-2025年重点区域血管收缩药物市场发展概况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二、2019-2024年血管收缩药物市场需求规模情况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三、2025-2031年血管收缩药物行业发展潜力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二、2019-2024年血管收缩药物市场需求规模情况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三、2025-2031年血管收缩药物行业发展潜力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二、2019-2024年血管收缩药物市场需求规模情况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三、2025-2031年血管收缩药物行业发展潜力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二、2019-2024年血管收缩药物市场需求规模情况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三、2025-2031年血管收缩药物行业发展潜力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二、2019-2024年血管收缩药物市场需求规模情况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三、2025-2031年血管收缩药物行业发展潜力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2019-2024年中国血管收缩药物行业进出口情况分析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血管收缩药物行业进口情况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一、2019-2024年血管收缩药物进口规模及增长情况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二、血管收缩药物主要进口来源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血管收缩药物行业出口情况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一、2019-2024年血管收缩药物出口规模及增长情况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二、血管收缩药物主要出口目的地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2019-2024年中国血管收缩药物行业总体发展与财务状况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2019-2024年中国血管收缩药物行业规模情况</w:t>
      </w:r>
      <w:r>
        <w:rPr>
          <w:rFonts w:hint="eastAsia"/>
        </w:rPr>
        <w:br/>
      </w:r>
      <w:r>
        <w:rPr>
          <w:rFonts w:hint="eastAsia"/>
        </w:rPr>
        <w:t>　　　　一、血管收缩药物行业企业数量规模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二、血管收缩药物行业从业人员规模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三、血管收缩药物行业市场敏感性分析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2019-2024年中国血管收缩药物行业财务能力分析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一、血管收缩药物行业盈利能力</w:t>
      </w:r>
      <w:r>
        <w:rPr>
          <w:rFonts w:hint="eastAsia"/>
        </w:rPr>
        <w:br/>
      </w:r>
      <w:r>
        <w:rPr>
          <w:rFonts w:hint="eastAsia"/>
        </w:rPr>
        <w:t>　　　　二、血管收缩药物行业偿债能力</w:t>
      </w:r>
      <w:r>
        <w:rPr>
          <w:rFonts w:hint="eastAsia"/>
        </w:rPr>
        <w:br/>
      </w:r>
      <w:r>
        <w:rPr>
          <w:rFonts w:hint="eastAsia"/>
        </w:rPr>
        <w:t>　　　　三、血管收缩药物行业营运能力</w:t>
      </w:r>
      <w:r>
        <w:rPr>
          <w:rFonts w:hint="eastAsia"/>
        </w:rPr>
        <w:br/>
      </w:r>
      <w:r>
        <w:rPr>
          <w:rFonts w:hint="eastAsia"/>
        </w:rPr>
        <w:t>　　　　四、血管收缩药物行业发展能力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血管收缩药物行业重点企业调研分析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二、企业血管收缩药物业务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二、企业血管收缩药物业务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二、企业血管收缩药物业务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二、企业血管收缩药物业务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二、企业血管收缩药物业务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二、企业血管收缩药物业务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中国血管收缩药物行业竞争格局分析</w:t>
      </w:r>
      <w:r>
        <w:rPr>
          <w:rFonts w:hint="eastAsia"/>
        </w:rPr>
        <w:br/>
      </w:r>
      <w:r>
        <w:rPr>
          <w:rFonts w:hint="eastAsia"/>
        </w:rPr>
        <w:t>　　第一节 血管收缩药物行业竞争格局总览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2024-2025年血管收缩药物行业竞争力分析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2019-2024年血管收缩药物行业企业并购活动分析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2024-2025年血管收缩药物行业会展与招投标活动分析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一、血管收缩药物行业会展活动及其市场影响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2025年中国血管收缩药物企业发展企业发展策略与建议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血管收缩药物销售模式与渠道策略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血管收缩药物品牌与市场推广策略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血管收缩药物研发投入与技术创新能力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血管收缩药物合作联盟与资源整合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中国血管收缩药物行业风险与对策</w:t>
      </w:r>
      <w:r>
        <w:rPr>
          <w:rFonts w:hint="eastAsia"/>
        </w:rPr>
        <w:br/>
      </w:r>
      <w:r>
        <w:rPr>
          <w:rFonts w:hint="eastAsia"/>
        </w:rPr>
        <w:t>　　第一节 血管收缩药物行业SWOT分析</w:t>
      </w:r>
      <w:r>
        <w:rPr>
          <w:rFonts w:hint="eastAsia"/>
        </w:rPr>
        <w:br/>
      </w:r>
      <w:r>
        <w:rPr>
          <w:rFonts w:hint="eastAsia"/>
        </w:rPr>
        <w:t>　　　　一、血管收缩药物行业优势</w:t>
      </w:r>
      <w:r>
        <w:rPr>
          <w:rFonts w:hint="eastAsia"/>
        </w:rPr>
        <w:br/>
      </w:r>
      <w:r>
        <w:rPr>
          <w:rFonts w:hint="eastAsia"/>
        </w:rPr>
        <w:t>　　　　二、血管收缩药物行业劣势</w:t>
      </w:r>
      <w:r>
        <w:rPr>
          <w:rFonts w:hint="eastAsia"/>
        </w:rPr>
        <w:br/>
      </w:r>
      <w:r>
        <w:rPr>
          <w:rFonts w:hint="eastAsia"/>
        </w:rPr>
        <w:t>　　　　三、血管收缩药物市场机会</w:t>
      </w:r>
      <w:r>
        <w:rPr>
          <w:rFonts w:hint="eastAsia"/>
        </w:rPr>
        <w:br/>
      </w:r>
      <w:r>
        <w:rPr>
          <w:rFonts w:hint="eastAsia"/>
        </w:rPr>
        <w:t>　　　　四、血管收缩药物市场威胁</w:t>
      </w:r>
      <w:r>
        <w:rPr>
          <w:rFonts w:hint="eastAsia"/>
        </w:rPr>
        <w:br/>
      </w:r>
      <w:r>
        <w:rPr>
          <w:rFonts w:hint="eastAsia"/>
        </w:rPr>
        <w:t>　　第二节 血管收缩药物行业风险及对策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2025-2031年中国血管收缩药物行业前景与发展趋势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2024-2025年血管收缩药物行业发展环境分析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一、血管收缩药物行业主管部门与监管体制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二、血管收缩药物行业主要法律法规及政策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三、血管收缩药物行业标准与质量监管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2025-2031年血管收缩药物行业发展趋势与方向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2025-2031年血管收缩药物行业发展潜力与机遇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血管收缩药物行业研究结论与建议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中:智:林:－血管收缩药物行业发展建议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2019-2024年中国血管收缩药物市场规模及增长情况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2019-2024年中国血管收缩药物行业产量及增长趋势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2025-2031年中国血管收缩药物行业产量预测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2019-2024年中国血管收缩药物行业市场需求及增长情况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2025-2031年中国血管收缩药物行业市场需求预测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2019-2024年中国血管收缩药物行业利润及增长情况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**地区血管收缩药物市场规模及增长情况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**地区血管收缩药物行业市场需求情况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**地区血管收缩药物市场规模及增长情况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**地区血管收缩药物行业市场需求情况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2019-2024年中国血管收缩药物行业进口量及增速统计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2019-2024年中国血管收缩药物行业出口量及增速统计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血管收缩药物重点企业经营情况分析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2025年血管收缩药物市场前景分析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2025-2031年中国血管收缩药物市场需求预测</w:t>
      </w:r>
      <w:r>
        <w:rPr>
          <w:rFonts w:hint="eastAsia"/>
        </w:rPr>
        <w:br/>
      </w:r>
      <w:r>
        <w:rPr>
          <w:rFonts w:hint="eastAsia"/>
        </w:rPr>
        <w:t>　　图表 2025年血管收缩药物发展趋势预测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75ded069e4e8b" w:history="1">
        <w:r>
          <w:rPr>
            <w:rStyle w:val="Hyperlink"/>
          </w:rPr>
          <w:t>2025-2031年中国血管收缩药物发展现状分析与前景趋势预测报告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75ded069e4e8b" w:history="1">
        <w:r>
          <w:rPr>
            <w:rStyle w:val="Hyperlink"/>
          </w:rPr>
          <w:t>https://www.20087.com/3/60/XueGuanShouSuoYaoWuHangYeXianZhuangJiQianJing.html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血管变粗的锻炼方法、鼻黏膜血管收缩药物、血管经常痉挛吃什么药、血管收缩药物的代表药物有哪些、解除血管痉挛的药、血管收缩药物不包括、恢复血管弹性最好的办法、血管收缩药物外渗最宜使用、怎样让血管壁恢复光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287a23c2846fd" w:history="1">
      <w:r>
        <w:rPr>
          <w:rStyle w:val="Hyperlink"/>
        </w:rPr>
        <w:t>2025-2031年中国血管收缩药物发展现状分析与前景趋势预测报告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ueGuanShouSuoYaoWuHangYeXianZhuangJiQianJing.html" TargetMode="External" Id="R8c475ded069e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ueGuanShouSuoYaoWuHangYeXianZhuangJiQianJing.html" TargetMode="External" Id="R995287a23c28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2025-09-14T02:29:24Z</dcterms:created>
  <dcterms:modified xsi:type="dcterms:W3CDTF">2025-09-14T03:29:24Z</dcterms:modified>
  <dc:subject>2025-2031年中国血管收缩药物发展现状分析与前景趋势预测报告</dc:subject>
  <dc:title>2025-2031年中国血管收缩药物发展现状分析与前景趋势预测报告</dc:title>
  <cp:keywords>2025-2031年中国血管收缩药物发展现状分析与前景趋势预测报告</cp:keywords>
  <dc:description>2025-2031年中国血管收缩药物发展现状分析与前景趋势预测报告</dc:description>
</cp:coreProperties>
</file>