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5a416c0db4dd1" w:history="1">
              <w:r>
                <w:rPr>
                  <w:rStyle w:val="Hyperlink"/>
                </w:rPr>
                <w:t>2025-2031年中国当归市场全面调研与发展趋势预测报告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5a416c0db4dd1" w:history="1">
              <w:r>
                <w:rPr>
                  <w:rStyle w:val="Hyperlink"/>
                </w:rPr>
                <w:t>2025-2031年中国当归市场全面调研与发展趋势预测报告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5a416c0db4dd1" w:history="1">
                <w:r>
                  <w:rPr>
                    <w:rStyle w:val="Hyperlink"/>
                  </w:rPr>
                  <w:t>https://www.20087.com/3/60/DangGuiHangYeQuShiFenXi.html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是一种传统中药材，在全球范围内享有盛誉，主要用于调理女性健康、改善血液循环和缓解疲劳。近年来，随着消费者对天然健康产品需求的增加，当归的市场需求持续增长。现代科学研究揭示了当归中的有效成分及其对健康的益处，促进了当归在保健品和功能性食品中的应用。然而，当归的种植和加工过程面临环境污染和药材真伪鉴别问题。</w:t>
      </w:r>
      <w:r>
        <w:rPr>
          <w:rFonts w:hint="eastAsia"/>
        </w:rPr>
        <w:br/>
      </w:r>
      <w:r>
        <w:rPr>
          <w:rFonts w:hint="eastAsia"/>
        </w:rPr>
        <w:t>　　未来，当归行业将更加注重可持续种植和品质保证。一方面，通过采用有机种植和野生模拟栽培技术，减少化学肥料和农药的使用，保护生态环境。另一方面，行业将加强质量控制和标准制定，如通过DNA条形码技术鉴定药材真伪，确保消费者权益。此外，当归将探索更广泛的用途，如在化妆品和宠物食品中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5a416c0db4dd1" w:history="1">
        <w:r>
          <w:rPr>
            <w:rStyle w:val="Hyperlink"/>
          </w:rPr>
          <w:t>2025-2031年中国当归市场全面调研与发展趋势预测报告</w:t>
        </w:r>
      </w:hyperlink>
      <w:r>
        <w:rPr>
          <w:rFonts w:hint="eastAsia"/>
        </w:rPr>
        <w:t>》系统分析了当归行业的市场规模、市场需求及价格波动，深入探讨了当归产业链关键环节及各细分市场特点。报告基于权威数据，科学预测了当归市场前景与发展趋势，同时评估了当归重点企业的经营状况，包括品牌影响力、市场集中度及竞争格局。通过SWOT分析，报告揭示了当归行业面临的风险与机遇，为当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当归概况</w:t>
      </w:r>
      <w:r>
        <w:rPr>
          <w:rFonts w:hint="eastAsia"/>
        </w:rPr>
        <w:br/>
      </w:r>
      <w:r>
        <w:rPr>
          <w:rFonts w:hint="eastAsia"/>
        </w:rPr>
        <w:t>　　第一节 当归概念</w:t>
      </w:r>
      <w:r>
        <w:rPr>
          <w:rFonts w:hint="eastAsia"/>
        </w:rPr>
        <w:br/>
      </w:r>
      <w:r>
        <w:rPr>
          <w:rFonts w:hint="eastAsia"/>
        </w:rPr>
        <w:t>　　　　一、当归品种概述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当归行业经营模式分析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当归市场特征分析</w:t>
      </w:r>
      <w:r>
        <w:rPr>
          <w:rFonts w:hint="eastAsia"/>
        </w:rPr>
        <w:br/>
      </w:r>
      <w:r>
        <w:rPr>
          <w:rFonts w:hint="eastAsia"/>
        </w:rPr>
        <w:t>　　　　一、当归的地位与作用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三、当归生命周期</w:t>
      </w:r>
      <w:r>
        <w:rPr>
          <w:rFonts w:hint="eastAsia"/>
        </w:rPr>
        <w:br/>
      </w:r>
      <w:r>
        <w:rPr>
          <w:rFonts w:hint="eastAsia"/>
        </w:rPr>
        <w:t>　　第四节 当归行业链分析</w:t>
      </w:r>
      <w:r>
        <w:rPr>
          <w:rFonts w:hint="eastAsia"/>
        </w:rPr>
        <w:br/>
      </w:r>
      <w:r>
        <w:rPr>
          <w:rFonts w:hint="eastAsia"/>
        </w:rPr>
        <w:t>　　　　一、当归行业链结构</w:t>
      </w:r>
      <w:r>
        <w:rPr>
          <w:rFonts w:hint="eastAsia"/>
        </w:rPr>
        <w:br/>
      </w:r>
      <w:r>
        <w:rPr>
          <w:rFonts w:hint="eastAsia"/>
        </w:rPr>
        <w:t>　　　　二、当归上游产业发展现状</w:t>
      </w:r>
      <w:r>
        <w:rPr>
          <w:rFonts w:hint="eastAsia"/>
        </w:rPr>
        <w:br/>
      </w:r>
      <w:r>
        <w:rPr>
          <w:rFonts w:hint="eastAsia"/>
        </w:rPr>
        <w:t>　　　　三、当归下游产业需求分析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2020-2025年当归行业发展环境分析</w:t>
      </w:r>
      <w:r>
        <w:rPr>
          <w:rFonts w:hint="eastAsia"/>
        </w:rPr>
        <w:br/>
      </w:r>
      <w:r>
        <w:rPr>
          <w:rFonts w:hint="eastAsia"/>
        </w:rPr>
        <w:t>　　第一节 当归行业发展经济环境分析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当归行业发展政策环境分析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1、《食品卫生法》</w:t>
      </w:r>
      <w:r>
        <w:rPr>
          <w:rFonts w:hint="eastAsia"/>
        </w:rPr>
        <w:br/>
      </w:r>
      <w:r>
        <w:rPr>
          <w:rFonts w:hint="eastAsia"/>
        </w:rPr>
        <w:t>　　　　　　2、《卫生部关于进一步规范保健食品原料管理的通知》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3、《甘肃省中医药产业发展先行先试实施方案》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1、《加强地方药材标准管理》</w:t>
      </w:r>
      <w:r>
        <w:rPr>
          <w:rFonts w:hint="eastAsia"/>
        </w:rPr>
        <w:br/>
      </w:r>
      <w:r>
        <w:rPr>
          <w:rFonts w:hint="eastAsia"/>
        </w:rPr>
        <w:t>　　　　　　2、《进出境中药材检疫监督管理办法》</w:t>
      </w:r>
      <w:r>
        <w:rPr>
          <w:rFonts w:hint="eastAsia"/>
        </w:rPr>
        <w:br/>
      </w:r>
      <w:r>
        <w:rPr>
          <w:rFonts w:hint="eastAsia"/>
        </w:rPr>
        <w:t>　　第三节 当归行业发展社会环境分析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当归行业发展技术环境分析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一、我国当归技术发展现状</w:t>
      </w:r>
      <w:r>
        <w:rPr>
          <w:rFonts w:hint="eastAsia"/>
        </w:rPr>
        <w:br/>
      </w:r>
      <w:r>
        <w:rPr>
          <w:rFonts w:hint="eastAsia"/>
        </w:rPr>
        <w:t>　　　　二、国外当归技术发展状况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中药材当归行业发展现状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中药材当归行业种植情况</w:t>
      </w:r>
      <w:r>
        <w:rPr>
          <w:rFonts w:hint="eastAsia"/>
        </w:rPr>
        <w:br/>
      </w:r>
      <w:r>
        <w:rPr>
          <w:rFonts w:hint="eastAsia"/>
        </w:rPr>
        <w:t>　　　　一、当归行业种植业现状</w:t>
      </w:r>
      <w:r>
        <w:rPr>
          <w:rFonts w:hint="eastAsia"/>
        </w:rPr>
        <w:br/>
      </w:r>
      <w:r>
        <w:rPr>
          <w:rFonts w:hint="eastAsia"/>
        </w:rPr>
        <w:t>　　　　二、当归行业种植面积分析</w:t>
      </w:r>
      <w:r>
        <w:rPr>
          <w:rFonts w:hint="eastAsia"/>
        </w:rPr>
        <w:br/>
      </w:r>
      <w:r>
        <w:rPr>
          <w:rFonts w:hint="eastAsia"/>
        </w:rPr>
        <w:t>　　　　三、当归行业GAP种植技术</w:t>
      </w:r>
      <w:r>
        <w:rPr>
          <w:rFonts w:hint="eastAsia"/>
        </w:rPr>
        <w:br/>
      </w:r>
      <w:r>
        <w:rPr>
          <w:rFonts w:hint="eastAsia"/>
        </w:rPr>
        <w:t>　　第三节 当归行业分布及采收加工储藏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一、当归行业分布情况</w:t>
      </w:r>
      <w:r>
        <w:rPr>
          <w:rFonts w:hint="eastAsia"/>
        </w:rPr>
        <w:br/>
      </w:r>
      <w:r>
        <w:rPr>
          <w:rFonts w:hint="eastAsia"/>
        </w:rPr>
        <w:t>　　　　二、当归行业采收及加工</w:t>
      </w:r>
      <w:r>
        <w:rPr>
          <w:rFonts w:hint="eastAsia"/>
        </w:rPr>
        <w:br/>
      </w:r>
      <w:r>
        <w:rPr>
          <w:rFonts w:hint="eastAsia"/>
        </w:rPr>
        <w:t>　　　　三、当归行业储藏养护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中国当归行业消费市场分析</w:t>
      </w:r>
      <w:r>
        <w:rPr>
          <w:rFonts w:hint="eastAsia"/>
        </w:rPr>
        <w:br/>
      </w:r>
      <w:r>
        <w:rPr>
          <w:rFonts w:hint="eastAsia"/>
        </w:rPr>
        <w:t>　　第一节 中国当归消费者收入分析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当归行业目标客户群体调查</w:t>
      </w:r>
      <w:r>
        <w:rPr>
          <w:rFonts w:hint="eastAsia"/>
        </w:rPr>
        <w:br/>
      </w:r>
      <w:r>
        <w:rPr>
          <w:rFonts w:hint="eastAsia"/>
        </w:rPr>
        <w:t>　　第三节 2020-2025年当归市场消费需求分析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我国当归行业运行态势分析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2020-2025年中国当归行业发展动态分析</w:t>
      </w:r>
      <w:r>
        <w:rPr>
          <w:rFonts w:hint="eastAsia"/>
        </w:rPr>
        <w:br/>
      </w:r>
      <w:r>
        <w:rPr>
          <w:rFonts w:hint="eastAsia"/>
        </w:rPr>
        <w:t>　　　　一、岷县当归城打造中药材“金字招牌”</w:t>
      </w:r>
      <w:r>
        <w:rPr>
          <w:rFonts w:hint="eastAsia"/>
        </w:rPr>
        <w:br/>
      </w:r>
      <w:r>
        <w:rPr>
          <w:rFonts w:hint="eastAsia"/>
        </w:rPr>
        <w:t>　　　　二、当归GAP产业技术创新战略</w:t>
      </w:r>
      <w:r>
        <w:rPr>
          <w:rFonts w:hint="eastAsia"/>
        </w:rPr>
        <w:br/>
      </w:r>
      <w:r>
        <w:rPr>
          <w:rFonts w:hint="eastAsia"/>
        </w:rPr>
        <w:t>　　　　三、《卫生部关于进一步规范保健食品原料管理的通知》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第二节 2020-2025年中国当归行业现状综述</w:t>
      </w:r>
      <w:r>
        <w:rPr>
          <w:rFonts w:hint="eastAsia"/>
        </w:rPr>
        <w:br/>
      </w:r>
      <w:r>
        <w:rPr>
          <w:rFonts w:hint="eastAsia"/>
        </w:rPr>
        <w:t>　　第三节 2020-2025年中国当归主要产区发展分析</w:t>
      </w:r>
      <w:r>
        <w:rPr>
          <w:rFonts w:hint="eastAsia"/>
        </w:rPr>
        <w:br/>
      </w:r>
      <w:r>
        <w:rPr>
          <w:rFonts w:hint="eastAsia"/>
        </w:rPr>
        <w:t>　　第四节 2020-2025年中药材重点品种流通分析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我国当归行业运行分析</w:t>
      </w:r>
      <w:r>
        <w:rPr>
          <w:rFonts w:hint="eastAsia"/>
        </w:rPr>
        <w:br/>
      </w:r>
      <w:r>
        <w:rPr>
          <w:rFonts w:hint="eastAsia"/>
        </w:rPr>
        <w:t>　　第一节 我国当归行业发展状况分析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一、我国当归行业发展阶段</w:t>
      </w:r>
      <w:r>
        <w:rPr>
          <w:rFonts w:hint="eastAsia"/>
        </w:rPr>
        <w:br/>
      </w:r>
      <w:r>
        <w:rPr>
          <w:rFonts w:hint="eastAsia"/>
        </w:rPr>
        <w:t>　　　　二、我国当归行业发展总体概况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三、我国当归行业发展特点分析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2020-2025年当归行业发展现状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一、2020-2025年我国当归行业市场规模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二、2020-2025年我国当归行业发展分析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三、2020-2025年中国当归企业发展分析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当归细分产品市场分析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当归产品价格分析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一、2020-2025年当归价格走势</w:t>
      </w:r>
      <w:r>
        <w:rPr>
          <w:rFonts w:hint="eastAsia"/>
        </w:rPr>
        <w:br/>
      </w:r>
      <w:r>
        <w:rPr>
          <w:rFonts w:hint="eastAsia"/>
        </w:rPr>
        <w:t>　　　　二、影响当归产品价格的关键因素分析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三、2025-2031年当归产品价格变化趋势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四、主要当归企业价位及价格策略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当归流通市场分析</w:t>
      </w:r>
      <w:r>
        <w:rPr>
          <w:rFonts w:hint="eastAsia"/>
        </w:rPr>
        <w:br/>
      </w:r>
      <w:r>
        <w:rPr>
          <w:rFonts w:hint="eastAsia"/>
        </w:rPr>
        <w:t>　　第一节 2020-2025年当归市场供求状况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一、2020-2025年当归价格走势</w:t>
      </w:r>
      <w:r>
        <w:rPr>
          <w:rFonts w:hint="eastAsia"/>
        </w:rPr>
        <w:br/>
      </w:r>
      <w:r>
        <w:rPr>
          <w:rFonts w:hint="eastAsia"/>
        </w:rPr>
        <w:t>　　　　二、2020-2025年当归产量分析</w:t>
      </w:r>
      <w:r>
        <w:rPr>
          <w:rFonts w:hint="eastAsia"/>
        </w:rPr>
        <w:br/>
      </w:r>
      <w:r>
        <w:rPr>
          <w:rFonts w:hint="eastAsia"/>
        </w:rPr>
        <w:t>　　　　三、2020-2025年当归市场供给分析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四、2020-2025年当归市场供需平衡</w:t>
      </w:r>
      <w:r>
        <w:rPr>
          <w:rFonts w:hint="eastAsia"/>
        </w:rPr>
        <w:br/>
      </w:r>
      <w:r>
        <w:rPr>
          <w:rFonts w:hint="eastAsia"/>
        </w:rPr>
        <w:t>　　第二节 2025年中药材当归指数</w:t>
      </w:r>
      <w:r>
        <w:rPr>
          <w:rFonts w:hint="eastAsia"/>
        </w:rPr>
        <w:br/>
      </w:r>
      <w:r>
        <w:rPr>
          <w:rFonts w:hint="eastAsia"/>
        </w:rPr>
        <w:t>　　第三节 2020-2025年中国当归行业市场销售分析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2020-2025年当归市场数据监测</w:t>
      </w:r>
      <w:r>
        <w:rPr>
          <w:rFonts w:hint="eastAsia"/>
        </w:rPr>
        <w:br/>
      </w:r>
      <w:r>
        <w:rPr>
          <w:rFonts w:hint="eastAsia"/>
        </w:rPr>
        <w:t>　　第一节 2020-2025年当归成本数据</w:t>
      </w:r>
      <w:r>
        <w:rPr>
          <w:rFonts w:hint="eastAsia"/>
        </w:rPr>
        <w:br/>
      </w:r>
      <w:r>
        <w:rPr>
          <w:rFonts w:hint="eastAsia"/>
        </w:rPr>
        <w:t>　　第二节 2020-2025年当归库存数据</w:t>
      </w:r>
      <w:r>
        <w:rPr>
          <w:rFonts w:hint="eastAsia"/>
        </w:rPr>
        <w:br/>
      </w:r>
      <w:r>
        <w:rPr>
          <w:rFonts w:hint="eastAsia"/>
        </w:rPr>
        <w:t>　　第三节 2020-2025年当归需求量数据</w:t>
      </w:r>
      <w:r>
        <w:rPr>
          <w:rFonts w:hint="eastAsia"/>
        </w:rPr>
        <w:br/>
      </w:r>
      <w:r>
        <w:rPr>
          <w:rFonts w:hint="eastAsia"/>
        </w:rPr>
        <w:t>　　第四节 2020-2025年当归收益数据</w:t>
      </w:r>
      <w:r>
        <w:rPr>
          <w:rFonts w:hint="eastAsia"/>
        </w:rPr>
        <w:br/>
      </w:r>
      <w:r>
        <w:rPr>
          <w:rFonts w:hint="eastAsia"/>
        </w:rPr>
        <w:t>　　第五节 2020-2025年当归流通量数据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当归行业进出口分析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2020-2025年当归行业进口数据分析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2020-2025年当归行业出口数据分析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2025-2031年当归行业进口数据预测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2025-2031年当归行业出口数据预测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2020-2025年中国当归行业市场竞争格局分析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当归行业集中度分析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　　三、当归区域集中度分析</w:t>
      </w:r>
      <w:r>
        <w:rPr>
          <w:rFonts w:hint="eastAsia"/>
        </w:rPr>
        <w:br/>
      </w:r>
      <w:r>
        <w:rPr>
          <w:rFonts w:hint="eastAsia"/>
        </w:rPr>
        <w:t>　　第二节 当归行业主要企业竞争力分析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一、中国当归企业分析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二、中国制药企业入股当归市场</w:t>
      </w:r>
      <w:r>
        <w:rPr>
          <w:rFonts w:hint="eastAsia"/>
        </w:rPr>
        <w:br/>
      </w:r>
      <w:r>
        <w:rPr>
          <w:rFonts w:hint="eastAsia"/>
        </w:rPr>
        <w:t>　　第三节 当归行业竞争格局分析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一、我国当归在国际市场的现状分析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二、中国当归产业国内外竞争优势对比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三、中国当归产业竞争战略选择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当归行业重点企业经营情况分析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北京同仁堂制药有限公司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甘肃陇神戎发药业股份有限公司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甘肃伟盛药业有限责任公司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陇西中天药业有限责任公司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甘肃惠森药业发展有限公司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甘肃省金羚集团药业有限公司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陇南市长实中药材有限公司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甘肃岷归中药材科技有限公司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2025-2031年中国当归行业发展趋势与前景展望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2025-2031年中国当归行业投资前景分析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一、2025-2031年当归行业发展前景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二、2025-2031年当归发展趋势分析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三、2025-2031年当归市场前景分析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2025-2031年中国当归市场预测</w:t>
      </w:r>
      <w:r>
        <w:rPr>
          <w:rFonts w:hint="eastAsia"/>
        </w:rPr>
        <w:br/>
      </w:r>
      <w:r>
        <w:rPr>
          <w:rFonts w:hint="eastAsia"/>
        </w:rPr>
        <w:t>　　　　一、当归市场供给情况预测分析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三、当归行业企业盈利预测分析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2025-2031年我国当归行业规模预测分析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2025-2031年中国当归行业细分市场发展前景</w:t>
      </w:r>
      <w:r>
        <w:rPr>
          <w:rFonts w:hint="eastAsia"/>
        </w:rPr>
        <w:br/>
      </w:r>
      <w:r>
        <w:rPr>
          <w:rFonts w:hint="eastAsia"/>
        </w:rPr>
        <w:t>　　第五节 2025-2031年中药材电子商务行业发展前景分析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2025-2031年中国当归行业投资前景分析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2025-2031年中国当归行业投资机会分析</w:t>
      </w:r>
      <w:r>
        <w:rPr>
          <w:rFonts w:hint="eastAsia"/>
        </w:rPr>
        <w:br/>
      </w:r>
      <w:r>
        <w:rPr>
          <w:rFonts w:hint="eastAsia"/>
        </w:rPr>
        <w:t>　　　　一、当归行业区域投资潜力分析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2025-2031年中国当归行业投资风险预警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中:智林：2025-2031年中国当归行业投资规划指引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当归药用途径</w:t>
      </w:r>
      <w:r>
        <w:rPr>
          <w:rFonts w:hint="eastAsia"/>
        </w:rPr>
        <w:br/>
      </w:r>
      <w:r>
        <w:rPr>
          <w:rFonts w:hint="eastAsia"/>
        </w:rPr>
        <w:t>　　图表 当归行业链分析</w:t>
      </w:r>
      <w:r>
        <w:rPr>
          <w:rFonts w:hint="eastAsia"/>
        </w:rPr>
        <w:br/>
      </w:r>
      <w:r>
        <w:rPr>
          <w:rFonts w:hint="eastAsia"/>
        </w:rPr>
        <w:t>　　图表 2025-2031年中国当归供给预测分析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5a416c0db4dd1" w:history="1">
        <w:r>
          <w:rPr>
            <w:rStyle w:val="Hyperlink"/>
          </w:rPr>
          <w:t>2025-2031年中国当归市场全面调研与发展趋势预测报告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5a416c0db4dd1" w:history="1">
        <w:r>
          <w:rPr>
            <w:rStyle w:val="Hyperlink"/>
          </w:rPr>
          <w:t>https://www.20087.com/3/60/DangGuiHangYeQuShiFenXi.html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84bf314be4515" w:history="1">
      <w:r>
        <w:rPr>
          <w:rStyle w:val="Hyperlink"/>
        </w:rPr>
        <w:t>2025-2031年中国当归市场全面调研与发展趋势预测报告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ngGuiHangYeQuShiFenXi.html" TargetMode="External" Id="Rb925a416c0db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ngGuiHangYeQuShiFenXi.html" TargetMode="External" Id="R54484bf314be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2025-01-21T02:13:00Z</dcterms:created>
  <dcterms:modified xsi:type="dcterms:W3CDTF">2025-01-21T03:13:00Z</dcterms:modified>
  <dc:subject>2025-2031年中国当归市场全面调研与发展趋势预测报告</dc:subject>
  <dc:title>2025-2031年中国当归市场全面调研与发展趋势预测报告</dc:title>
  <cp:keywords>2025-2031年中国当归市场全面调研与发展趋势预测报告</cp:keywords>
  <dc:description>2025-2031年中国当归市场全面调研与发展趋势预测报告</dc:description>
</cp:coreProperties>
</file>