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6a70b1f548e6" w:history="1">
              <w:r>
                <w:rPr>
                  <w:rStyle w:val="Hyperlink"/>
                </w:rPr>
                <w:t>2026-2032年全球与中国微生物检测系统行业发展研究及行业前景分析报告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6a70b1f548e6" w:history="1">
              <w:r>
                <w:rPr>
                  <w:rStyle w:val="Hyperlink"/>
                </w:rPr>
                <w:t>2026-2032年全球与中国微生物检测系统行业发展研究及行业前景分析报告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6a70b1f548e6" w:history="1">
                <w:r>
                  <w:rPr>
                    <w:rStyle w:val="Hyperlink"/>
                  </w:rPr>
                  <w:t>https://www.20087.com/3/00/WeiShengWuJianCeXiTongShiChangXianZhuangHeQianJing.html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系统是用于快速识别、定量或鉴定食品、制药、医疗及环境样本中细菌、真菌、酵母等微生物的自动化分析平台，主流技术包括培养法自动化（如BACTEC）、PCR、免疫层析、质谱（MALDI-TOF）及高通量测序。微生物检测系统普遍集成样本前处理、扩增/检测模块与数据分析软件，强调检测周期（等验证标准。在食源性疾病防控与无菌药品监管趋严背景下，用户对多病原体同步检测、免核酸提取流程、与LIMS系统无缝对接及现场便携性提出更高要求。微生物检测系统企业注重生物安全防护（BSL-2兼容）、试剂稳定性及操作简化。然而，复杂基质（如乳制品、土壤）易干扰检测信号，且高通量设备成本高昂，限制基层应用。</w:t>
      </w:r>
      <w:r>
        <w:rPr>
          <w:rFonts w:hint="eastAsia"/>
        </w:rPr>
        <w:br/>
      </w:r>
      <w:r>
        <w:rPr>
          <w:rFonts w:hint="eastAsia"/>
        </w:rPr>
        <w:t>　　未来，微生物检测系统将向微流控芯片、AI驱动判读与实时监测方向演进。一方面，芯片实验室（Lab-on-a-Chip）技术将实现“样本进-结果出”一体化，大幅缩短检测时间；另一方面，深度学习模型可自动分析菌落形态或质谱图谱，减少人为误差。在智慧工厂中，系统将嵌入生产线，实现在线过程监控与预警。此外，云数据库将支持全球病原体变异追踪与溯源。微生物检测系统正从实验室工具升级为支撑快速响应、精准防控与数字公共卫生的关键智能诊断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6a70b1f548e6" w:history="1">
        <w:r>
          <w:rPr>
            <w:rStyle w:val="Hyperlink"/>
          </w:rPr>
          <w:t>2026-2032年全球与中国微生物检测系统行业发展研究及行业前景分析报告</w:t>
        </w:r>
      </w:hyperlink>
      <w:r>
        <w:rPr>
          <w:rFonts w:hint="eastAsia"/>
        </w:rPr>
        <w:t>》基于市场调研数据，系统分析了微生物检测系统行业的市场现状与发展前景。报告从微生物检测系统产业链角度出发，梳理了当前微生物检测系统市场规模、价格走势和供需情况，并对未来几年的增长空间作出预测。研究涵盖了微生物检测系统行业技术发展现状、创新方向以及重点企业的竞争格局，包括微生物检测系统市场集中度和品牌策略分析。报告还针对微生物检测系统细分领域和区域市场展开讨论，客观评估了微生物检测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微生物检测系统有利因素</w:t>
      </w:r>
      <w:r>
        <w:rPr>
          <w:rFonts w:hint="eastAsia"/>
        </w:rPr>
        <w:br/>
      </w:r>
      <w:r>
        <w:rPr>
          <w:rFonts w:hint="eastAsia"/>
        </w:rPr>
        <w:t>　　　　1.5.3 .2 微生物检测系统不利因素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全球主要厂商微生物检测系统产品类型及应用</w:t>
      </w:r>
      <w:r>
        <w:rPr>
          <w:rFonts w:hint="eastAsia"/>
        </w:rPr>
        <w:br/>
      </w:r>
      <w:r>
        <w:rPr>
          <w:rFonts w:hint="eastAsia"/>
        </w:rPr>
        <w:t>　　2.9 微生物检测系统行业集中度、竞争程度分析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全球微生物检测系统总体规模分析</w:t>
      </w:r>
      <w:r>
        <w:rPr>
          <w:rFonts w:hint="eastAsia"/>
        </w:rPr>
        <w:br/>
      </w:r>
      <w:r>
        <w:rPr>
          <w:rFonts w:hint="eastAsia"/>
        </w:rPr>
        <w:t>　　3.1 全球微生物检测系统供需现状及预测（2021-2032）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不同应用微生物检测系统分析</w:t>
      </w:r>
      <w:r>
        <w:rPr>
          <w:rFonts w:hint="eastAsia"/>
        </w:rPr>
        <w:br/>
      </w:r>
      <w:r>
        <w:rPr>
          <w:rFonts w:hint="eastAsia"/>
        </w:rPr>
        <w:t>　　7.1 全球不同应用微生物检测系统销量（2021-2032）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微生物检测系统行业发展趋势</w:t>
      </w:r>
      <w:r>
        <w:rPr>
          <w:rFonts w:hint="eastAsia"/>
        </w:rPr>
        <w:br/>
      </w:r>
      <w:r>
        <w:rPr>
          <w:rFonts w:hint="eastAsia"/>
        </w:rPr>
        <w:t>　　8.2 微生物检测系统行业主要驱动因素</w:t>
      </w:r>
      <w:r>
        <w:rPr>
          <w:rFonts w:hint="eastAsia"/>
        </w:rPr>
        <w:br/>
      </w:r>
      <w:r>
        <w:rPr>
          <w:rFonts w:hint="eastAsia"/>
        </w:rPr>
        <w:t>　　8.3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中国微生物检测系统行业政策环境分析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微生物检测系统行业采购模式</w:t>
      </w:r>
      <w:r>
        <w:rPr>
          <w:rFonts w:hint="eastAsia"/>
        </w:rPr>
        <w:br/>
      </w:r>
      <w:r>
        <w:rPr>
          <w:rFonts w:hint="eastAsia"/>
        </w:rPr>
        <w:t>　　9.3 微生物检测系统行业生产模式</w:t>
      </w:r>
      <w:r>
        <w:rPr>
          <w:rFonts w:hint="eastAsia"/>
        </w:rPr>
        <w:br/>
      </w:r>
      <w:r>
        <w:rPr>
          <w:rFonts w:hint="eastAsia"/>
        </w:rPr>
        <w:t>　　9.4 微生物检测系统行业销售模式及销售渠道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进入微生物检测系统行业壁垒</w:t>
      </w:r>
      <w:r>
        <w:rPr>
          <w:rFonts w:hint="eastAsia"/>
        </w:rPr>
        <w:br/>
      </w:r>
      <w:r>
        <w:rPr>
          <w:rFonts w:hint="eastAsia"/>
        </w:rPr>
        <w:t>　　表 7： 微生物检测系统主要企业在国际市场占有率（按销量，2023-2026）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微生物检测系统主要企业在国际市场占有率（按收入，2023-2026）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微生物检测系统主要企业在中国市场占有率（按销量，2023-2026）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微生物检测系统主要企业在中国市场占有率（按收入，2023-2026）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全球主要地区微生物检测系统产量（2021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全球主要地区微生物检测系统产量（2021-2026）&amp;（台）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全球主要地区微生物检测系统产量（2027-2032）&amp;（台）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全球主要地区微生物检测系统产量市场份额（2021-2026）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中国市场微生物检测系统产量、销量、进出口预测（2027-2032）&amp;（台）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全球主要地区微生物检测系统销售收入增速：（2021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全球主要地区微生物检测系统销量份额（2027-2032）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全球不同产品类型微生物检测系统收入（2021-2026）&amp;（万元）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全球不同产品类型微生物检测系统收入市场份额（2021-2026）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全球不同产品类型微生物检测系统收入预测（2027-2032）&amp;（万元）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全球不同产品类型微生物检测系统收入市场份额预测（2027-2032）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中国不同产品类型微生物检测系统收入（2021-2026）&amp;（万元）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中国不同产品类型微生物检测系统收入市场份额（2021-2026）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中国不同产品类型微生物检测系统收入预测（2027-2032）&amp;（万元）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中国不同产品类型微生物检测系统收入市场份额预测（2027-2032）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全球不同应用微生物检测系统收入（2021-2026）&amp;（万元）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全球不同应用微生物检测系统收入市场份额（2021-2026）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全球不同应用微生物检测系统收入预测（2027-2032）&amp;（万元）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全球不同应用微生物检测系统收入市场份额预测（2027-2032）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中国不同应用微生物检测系统收入（2021-2026）&amp;（万元）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中国不同应用微生物检测系统收入市场份额（2021-2026）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中国不同应用微生物检测系统收入预测（2027-2032）&amp;（万元）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中国不同应用微生物检测系统收入市场份额预测（2027-2032）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微生物检测系统行业发展趋势</w:t>
      </w:r>
      <w:r>
        <w:rPr>
          <w:rFonts w:hint="eastAsia"/>
        </w:rPr>
        <w:br/>
      </w:r>
      <w:r>
        <w:rPr>
          <w:rFonts w:hint="eastAsia"/>
        </w:rPr>
        <w:t>　　表 116： 微生物检测系统行业主要驱动因素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微生物检测系统行业供应链分析</w:t>
      </w:r>
      <w:r>
        <w:rPr>
          <w:rFonts w:hint="eastAsia"/>
        </w:rPr>
        <w:br/>
      </w:r>
      <w:r>
        <w:rPr>
          <w:rFonts w:hint="eastAsia"/>
        </w:rPr>
        <w:t>　　表 118： 微生物检测系统上游原料供应商</w:t>
      </w:r>
      <w:r>
        <w:rPr>
          <w:rFonts w:hint="eastAsia"/>
        </w:rPr>
        <w:br/>
      </w:r>
      <w:r>
        <w:rPr>
          <w:rFonts w:hint="eastAsia"/>
        </w:rPr>
        <w:t>　　表 119： 微生物检测系统主要地区不同应用客户分析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微生物检测系统典型经销商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全球不同应用微生物检测系统市场份额2025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2025年全球前五大生产商微生物检测系统市场份额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2025年全球微生物检测系统第一梯队、第二梯队和第三梯队厂商及市场份额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全球微生物检测系统产能、产量、产能利用率及发展趋势（2021-2032）&amp;（台）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全球微生物检测系统产量、需求量及发展趋势（2021-2032）&amp;（台）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全球主要地区微生物检测系统产量市场份额（2021-2032）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中国微生物检测系统产能、产量、产能利用率及发展趋势（2021-2032）&amp;（台）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中国微生物检测系统产量、市场需求量及发展趋势（2021-2032）&amp;（台）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全球微生物检测系统市场销售额及增长率：（2021-2032）&amp;（万元）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全球市场微生物检测系统市场规模：2021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全球市场微生物检测系统价格趋势（2021-2032）&amp;（元/台）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全球主要地区微生物检测系统销售收入（2021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全球主要地区微生物检测系统销售收入市场份额（2021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全球不同产品类型微生物检测系统价格走势（2021-2032）&amp;（元/台）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全球不同应用微生物检测系统价格走势（2021-2032）&amp;（元/台）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图 43： 微生物检测系统产业链</w:t>
      </w:r>
      <w:r>
        <w:rPr>
          <w:rFonts w:hint="eastAsia"/>
        </w:rPr>
        <w:br/>
      </w:r>
      <w:r>
        <w:rPr>
          <w:rFonts w:hint="eastAsia"/>
        </w:rPr>
        <w:t>　　图 44： 微生物检测系统行业采购模式分析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 45： 微生物检测系统行业生产模式</w:t>
      </w:r>
      <w:r>
        <w:rPr>
          <w:rFonts w:hint="eastAsia"/>
        </w:rPr>
        <w:br/>
      </w:r>
      <w:r>
        <w:rPr>
          <w:rFonts w:hint="eastAsia"/>
        </w:rPr>
        <w:t>　　图 46： 微生物检测系统行业销售模式分析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6a70b1f548e6" w:history="1">
        <w:r>
          <w:rPr>
            <w:rStyle w:val="Hyperlink"/>
          </w:rPr>
          <w:t>2026-2032年全球与中国微生物检测系统行业发展研究及行业前景分析报告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6a70b1f548e6" w:history="1">
        <w:r>
          <w:rPr>
            <w:rStyle w:val="Hyperlink"/>
          </w:rPr>
          <w:t>https://www.20087.com/3/00/WeiShengWuJianCeXiTongShiChangXianZhuangHeQianJing.html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样本智能处理系统、微生物检测系统主要包括什么项目、微生物系统、微生物检测系统(微生物限度检查仪)、微生物培养系统、微生物检测系统支架温度故障、微生物检测系统包括哪些、微生物检测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757dffb3743b7" w:history="1">
      <w:r>
        <w:rPr>
          <w:rStyle w:val="Hyperlink"/>
        </w:rPr>
        <w:t>2026-2032年全球与中国微生物检测系统行业发展研究及行业前景分析报告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eiShengWuJianCeXiTongShiChangXianZhuangHeQianJing.html" TargetMode="External" Id="R58f66a70b1f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eiShengWuJianCeXiTongShiChangXianZhuangHeQianJing.html" TargetMode="External" Id="R511757dffb37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2025-12-30T23:47:39Z</dcterms:created>
  <dcterms:modified xsi:type="dcterms:W3CDTF">2025-12-31T00:47:39Z</dcterms:modified>
  <dc:subject>2026-2032年全球与中国微生物检测系统行业发展研究及行业前景分析报告</dc:subject>
  <dc:title>2026-2032年全球与中国微生物检测系统行业发展研究及行业前景分析报告</dc:title>
  <cp:keywords>2026-2032年全球与中国微生物检测系统行业发展研究及行业前景分析报告</cp:keywords>
  <dc:description>2026-2032年全球与中国微生物检测系统行业发展研究及行业前景分析报告</dc:description>
</cp:coreProperties>
</file>