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ee34e459f479e" w:history="1">
              <w:r>
                <w:rPr>
                  <w:rStyle w:val="Hyperlink"/>
                </w:rPr>
                <w:t>2023-2029年中国基因工程药物市场全面调研与发展趋势预测报告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ee34e459f479e" w:history="1">
              <w:r>
                <w:rPr>
                  <w:rStyle w:val="Hyperlink"/>
                </w:rPr>
                <w:t>2023-2029年中国基因工程药物市场全面调研与发展趋势预测报告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ee34e459f479e" w:history="1">
                <w:r>
                  <w:rPr>
                    <w:rStyle w:val="Hyperlink"/>
                  </w:rPr>
                  <w:t>https://www.20087.com/5/20/JiYinGongChengYaoWuHangYeFaZhanQ.html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工程药物是现代生物医药领域的重要组成部分，通过重组DNA技术生产出具有治疗作用的蛋白质或多肽。近年来，基因工程药物在治疗癌症、遗传性疾病、自身免疫性疾病等方面展现出了巨大潜力，推动了全球生物医药市场的繁荣。技术进步，如CRISPR基因编辑、mRNA技术的应用，使得药物开发周期缩短，疗效和安全性得到显著提升。然而，高昂的研发成本和复杂的审批流程仍然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基因工程药物行业将更加聚焦于精准医疗和个性化治疗。精准医疗将基于患者个体的基因信息，开发出更加针对性的治疗方案。个性化治疗则意味着根据每个患者的疾病特征，定制化生产药物，以提高治疗效果。此外，随着生物信息学和大数据分析技术的成熟，基因工程药物的研发将更加高效，有助于发现新的治疗靶点和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ee34e459f479e" w:history="1">
        <w:r>
          <w:rPr>
            <w:rStyle w:val="Hyperlink"/>
          </w:rPr>
          <w:t>2023-2029年中国基因工程药物市场全面调研与发展趋势预测报告</w:t>
        </w:r>
      </w:hyperlink>
      <w:r>
        <w:rPr>
          <w:rFonts w:hint="eastAsia"/>
        </w:rPr>
        <w:t>》主要分析了基因工程药物行业的市场规模、基因工程药物市场供需状况、基因工程药物市场竞争状况和基因工程药物主要企业经营情况，同时对基因工程药物行业的未来发展做出了科学预测。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ee34e459f479e" w:history="1">
        <w:r>
          <w:rPr>
            <w:rStyle w:val="Hyperlink"/>
          </w:rPr>
          <w:t>2023-2029年中国基因工程药物市场全面调研与发展趋势预测报告</w:t>
        </w:r>
      </w:hyperlink>
      <w:r>
        <w:rPr>
          <w:rFonts w:hint="eastAsia"/>
        </w:rPr>
        <w:t>》在多年基因工程药物行业研究的基础上，结合中国基因工程药物行业市场的发展现状，通过资深研究团队对基因工程药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ee34e459f479e" w:history="1">
        <w:r>
          <w:rPr>
            <w:rStyle w:val="Hyperlink"/>
          </w:rPr>
          <w:t>2023-2029年中国基因工程药物市场全面调研与发展趋势预测报告</w:t>
        </w:r>
      </w:hyperlink>
      <w:r>
        <w:rPr>
          <w:rFonts w:hint="eastAsia"/>
        </w:rPr>
        <w:t>》可以帮助投资者准确把握基因工程药物行业的市场现状，为投资者进行投资作出基因工程药物行业前景预判，挖掘基因工程药物行业投资价值，同时提出基因工程药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基因工程药物概述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2018-2023年世界基因工程药物行业发展现状分析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2018-2023年世界基因工程药物发展概况</w:t>
      </w:r>
      <w:r>
        <w:rPr>
          <w:rFonts w:hint="eastAsia"/>
        </w:rPr>
        <w:br/>
      </w:r>
      <w:r>
        <w:rPr>
          <w:rFonts w:hint="eastAsia"/>
        </w:rPr>
        <w:t>　　　　一、世界基因工程药物市场供需分析</w:t>
      </w:r>
      <w:r>
        <w:rPr>
          <w:rFonts w:hint="eastAsia"/>
        </w:rPr>
        <w:br/>
      </w:r>
      <w:r>
        <w:rPr>
          <w:rFonts w:hint="eastAsia"/>
        </w:rPr>
        <w:t>　　　　二、世界基因工程药物主要产品价格走势分析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2018-2023年世界主要国家基因工程药物行业发展情况分析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2018-2023年世界基因工程药物行业发展趋势分析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2018-2023年中国基因工程药物行业发展环境分析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2018-2023年中国基因工程药物行业发展政策环境分析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2018-2023年中国基因工程药物行业发展社会环境分析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2018-2023年中国基因工程药物行业运行形势分析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2018-2023年中国基因工程药物行业概况</w:t>
      </w:r>
      <w:r>
        <w:rPr>
          <w:rFonts w:hint="eastAsia"/>
        </w:rPr>
        <w:br/>
      </w:r>
      <w:r>
        <w:rPr>
          <w:rFonts w:hint="eastAsia"/>
        </w:rPr>
        <w:t>　　　　一、基因工程药物发展现状</w:t>
      </w:r>
      <w:r>
        <w:rPr>
          <w:rFonts w:hint="eastAsia"/>
        </w:rPr>
        <w:br/>
      </w:r>
      <w:r>
        <w:rPr>
          <w:rFonts w:hint="eastAsia"/>
        </w:rPr>
        <w:t>　　　　二、中国基因工程药物生产技术分析</w:t>
      </w:r>
      <w:r>
        <w:rPr>
          <w:rFonts w:hint="eastAsia"/>
        </w:rPr>
        <w:br/>
      </w:r>
      <w:r>
        <w:rPr>
          <w:rFonts w:hint="eastAsia"/>
        </w:rPr>
        <w:t>　　第二节 2018-2023年中国基因工程药物存在的问题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2018-2023年中国基因工程药物企业应对措施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2018-2023年中国基因工程药物行业市场动态分析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2018-2023年中国基因工程药物生产分析</w:t>
      </w:r>
      <w:r>
        <w:rPr>
          <w:rFonts w:hint="eastAsia"/>
        </w:rPr>
        <w:br/>
      </w:r>
      <w:r>
        <w:rPr>
          <w:rFonts w:hint="eastAsia"/>
        </w:rPr>
        <w:t>　　　　一、2018-2023年中国基因工程药物产能统计分析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二、2018-2023年中国基因工程药物产量统计分析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一、我国基因工程药物行业产销存分析</w:t>
      </w:r>
      <w:r>
        <w:rPr>
          <w:rFonts w:hint="eastAsia"/>
        </w:rPr>
        <w:br/>
      </w:r>
      <w:r>
        <w:rPr>
          <w:rFonts w:hint="eastAsia"/>
        </w:rPr>
        <w:t>　　　　二、我国基因工程药物行业市场消费统计及需求分析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三、中国基因工程药物区域市场规模分析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2018-2023年中国基因工程药物行业进出口情况分析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中国基因工程药物需求与客户偏好调查</w:t>
      </w:r>
      <w:r>
        <w:rPr>
          <w:rFonts w:hint="eastAsia"/>
        </w:rPr>
        <w:br/>
      </w:r>
      <w:r>
        <w:rPr>
          <w:rFonts w:hint="eastAsia"/>
        </w:rPr>
        <w:t>　　第一节 2018-2023年中国基因工程药物产量统计分析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2018-2023年中国基因工程药物历年消费量统计分析</w:t>
      </w:r>
      <w:r>
        <w:rPr>
          <w:rFonts w:hint="eastAsia"/>
        </w:rPr>
        <w:br/>
      </w:r>
      <w:r>
        <w:rPr>
          <w:rFonts w:hint="eastAsia"/>
        </w:rPr>
        <w:t>　　第三节 基因工程药物产品目标客户群体调查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基因工程药物产品的品牌市场调查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一、客户对基因工程药物品牌认知度宏观调查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二、客户对基因工程药物产品的品牌偏好调查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三、客户对基因工程药物品牌的首要认知渠道</w:t>
      </w:r>
      <w:r>
        <w:rPr>
          <w:rFonts w:hint="eastAsia"/>
        </w:rPr>
        <w:br/>
      </w:r>
      <w:r>
        <w:rPr>
          <w:rFonts w:hint="eastAsia"/>
        </w:rPr>
        <w:t>　　　　四、基因工程药物品牌忠诚度调查</w:t>
      </w:r>
      <w:r>
        <w:rPr>
          <w:rFonts w:hint="eastAsia"/>
        </w:rPr>
        <w:br/>
      </w:r>
      <w:r>
        <w:rPr>
          <w:rFonts w:hint="eastAsia"/>
        </w:rPr>
        <w:t>　　　　五、基因工程药物品牌市场占有率调查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2018-2023年中国基因工程药物行业市场竞争格局分析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2018-2023年中国基因工程药物市场竞争现状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2023-2029年中国基因工程药物市场竞争趋势分析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中国基因工程药物优势生产企业竞争力与关键性数据分析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深圳科兴生物工程有限公司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厦门特宝生物工程股份有限公司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2018-2023年中国基因工程药物相关产业链运行走势分析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2018-2023年中国基因工程药物上游市场分析</w:t>
      </w:r>
      <w:r>
        <w:rPr>
          <w:rFonts w:hint="eastAsia"/>
        </w:rPr>
        <w:br/>
      </w:r>
      <w:r>
        <w:rPr>
          <w:rFonts w:hint="eastAsia"/>
        </w:rPr>
        <w:t>　　　　一、全球基因工程药物上游产量及分布</w:t>
      </w:r>
      <w:r>
        <w:rPr>
          <w:rFonts w:hint="eastAsia"/>
        </w:rPr>
        <w:br/>
      </w:r>
      <w:r>
        <w:rPr>
          <w:rFonts w:hint="eastAsia"/>
        </w:rPr>
        <w:t>　　　　二、我国基因工程药物上游产量及分布</w:t>
      </w:r>
      <w:r>
        <w:rPr>
          <w:rFonts w:hint="eastAsia"/>
        </w:rPr>
        <w:br/>
      </w:r>
      <w:r>
        <w:rPr>
          <w:rFonts w:hint="eastAsia"/>
        </w:rPr>
        <w:t>　　　　三、基因工程药物上游价格走势分析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2018-2023年中国基因工程药物上游深加工市场分析</w:t>
      </w:r>
      <w:r>
        <w:rPr>
          <w:rFonts w:hint="eastAsia"/>
        </w:rPr>
        <w:br/>
      </w:r>
      <w:r>
        <w:rPr>
          <w:rFonts w:hint="eastAsia"/>
        </w:rPr>
        <w:t>　　　　一、基因工程药物上游深加工能力不能满足市场需求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二、基因工程药物上游深加工技术要求</w:t>
      </w:r>
      <w:r>
        <w:rPr>
          <w:rFonts w:hint="eastAsia"/>
        </w:rPr>
        <w:br/>
      </w:r>
      <w:r>
        <w:rPr>
          <w:rFonts w:hint="eastAsia"/>
        </w:rPr>
        <w:t>　　　　三、基因工程药物上游加工业的发展对策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四、我国基因工程药物上游市场的发展前景</w:t>
      </w:r>
      <w:r>
        <w:rPr>
          <w:rFonts w:hint="eastAsia"/>
        </w:rPr>
        <w:br/>
      </w:r>
      <w:r>
        <w:rPr>
          <w:rFonts w:hint="eastAsia"/>
        </w:rPr>
        <w:t>　　　　五、基因工程药物上游面临问题</w:t>
      </w:r>
      <w:r>
        <w:rPr>
          <w:rFonts w:hint="eastAsia"/>
        </w:rPr>
        <w:br/>
      </w:r>
      <w:r>
        <w:rPr>
          <w:rFonts w:hint="eastAsia"/>
        </w:rPr>
        <w:t>　　第三节 2018-2023年中国人口消费特征分析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2023-2029年中国基因工程药物行业发展前景预测分析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2023-2029年中国基因工程药物行业发展预测分析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一、未来基因工程药物发展分析</w:t>
      </w:r>
      <w:r>
        <w:rPr>
          <w:rFonts w:hint="eastAsia"/>
        </w:rPr>
        <w:br/>
      </w:r>
      <w:r>
        <w:rPr>
          <w:rFonts w:hint="eastAsia"/>
        </w:rPr>
        <w:t>　　　　二、未来基因工程药物行业技术开发方向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2023-2029年中国基因工程药物行业市场前景分析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2023-2029年中国基因工程药物行业投资机会与风险分析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2023-2029年中国基因工程药物行业投资环境分析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2023-2029年基因工程药物行业投资机会分析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[^中智^林]2023-2029年中国基因工程药物行业投资风险分析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1确定基因工程药物的技术路线</w:t>
      </w:r>
      <w:r>
        <w:rPr>
          <w:rFonts w:hint="eastAsia"/>
        </w:rPr>
        <w:br/>
      </w:r>
      <w:r>
        <w:rPr>
          <w:rFonts w:hint="eastAsia"/>
        </w:rPr>
        <w:t>　　图表 2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2018-2023年我国基因工程药物行业资产总计及增长情况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2018-2023年我国基因工程药物行业资产总计及增长对比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2018-2023年我国基因工程药物所属行业产销率及增长情况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2018-2023年我国基因工程药物所属行业产销率及增长对比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2018-2023年我国基因工程药物行业市场规模及增长情况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2018-2023年我国基因工程药物行业市场规模区域分布图</w:t>
      </w:r>
      <w:r>
        <w:rPr>
          <w:rFonts w:hint="eastAsia"/>
        </w:rPr>
        <w:br/>
      </w:r>
      <w:r>
        <w:rPr>
          <w:rFonts w:hint="eastAsia"/>
        </w:rPr>
        <w:t>　　图表 15 2018-2023年我国基因工程药物行业工业总产值及增长对比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2018-2023年我国基因工程药物行业市场规模及增长对比</w:t>
      </w:r>
      <w:r>
        <w:rPr>
          <w:rFonts w:hint="eastAsia"/>
        </w:rPr>
        <w:br/>
      </w:r>
      <w:r>
        <w:rPr>
          <w:rFonts w:hint="eastAsia"/>
        </w:rPr>
        <w:t>　　图表 17消费者对基因工程药物品牌认知度调查</w:t>
      </w:r>
      <w:r>
        <w:rPr>
          <w:rFonts w:hint="eastAsia"/>
        </w:rPr>
        <w:br/>
      </w:r>
      <w:r>
        <w:rPr>
          <w:rFonts w:hint="eastAsia"/>
        </w:rPr>
        <w:t>　　图表 18基因工程药物目标客户对价格的意见调查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19基因工程药物渠道策略示意图</w:t>
      </w:r>
      <w:r>
        <w:rPr>
          <w:rFonts w:hint="eastAsia"/>
        </w:rPr>
        <w:br/>
      </w:r>
      <w:r>
        <w:rPr>
          <w:rFonts w:hint="eastAsia"/>
        </w:rPr>
        <w:t>　　图表 21 2018-2023年深圳科兴生物工程有限公司产权比率变化情况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2018-2023年深圳科兴生物工程有限公司已获利息倍数变化情况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 2018-2023年深圳科兴生物工程有限公司固定资产周转次数情况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2018-2023年深圳科兴生物工程有限公司流动资产周转次数变化情况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2018-2023年深圳科兴生物工程有限公司总资产周转次数变化情况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2018-2023年深圳科兴生物工程有限公司销售毛利率变化情况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2018-2023年北京天坛生物制品股份有限公司资产负债率变化情况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ee34e459f479e" w:history="1">
        <w:r>
          <w:rPr>
            <w:rStyle w:val="Hyperlink"/>
          </w:rPr>
          <w:t>2023-2029年中国基因工程药物市场全面调研与发展趋势预测报告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ee34e459f479e" w:history="1">
        <w:r>
          <w:rPr>
            <w:rStyle w:val="Hyperlink"/>
          </w:rPr>
          <w:t>https://www.20087.com/5/20/JiYinGongChengYaoWuHangYeFaZhanQ.html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33823570444aa" w:history="1">
      <w:r>
        <w:rPr>
          <w:rStyle w:val="Hyperlink"/>
        </w:rPr>
        <w:t>2023-2029年中国基因工程药物市场全面调研与发展趋势预测报告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YinGongChengYaoWuHangYeFaZhanQ.html" TargetMode="External" Id="R37aee34e459f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YinGongChengYaoWuHangYeFaZhanQ.html" TargetMode="External" Id="R9ea338235704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2023-06-27T07:57:00Z</dcterms:created>
  <dcterms:modified xsi:type="dcterms:W3CDTF">2023-06-27T08:57:00Z</dcterms:modified>
  <dc:subject>2023-2029年中国基因工程药物市场全面调研与发展趋势预测报告</dc:subject>
  <dc:title>2023-2029年中国基因工程药物市场全面调研与发展趋势预测报告</dc:title>
  <cp:keywords>2023-2029年中国基因工程药物市场全面调研与发展趋势预测报告</cp:keywords>
  <dc:description>2023-2029年中国基因工程药物市场全面调研与发展趋势预测报告</dc:description>
</cp:coreProperties>
</file>