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9c79ddd684ff4" w:history="1">
              <w:r>
                <w:rPr>
                  <w:rStyle w:val="Hyperlink"/>
                </w:rPr>
                <w:t>2025-2031年中国数字化药房市场研究与前景趋势报告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9c79ddd684ff4" w:history="1">
              <w:r>
                <w:rPr>
                  <w:rStyle w:val="Hyperlink"/>
                </w:rPr>
                <w:t>2025-2031年中国数字化药房市场研究与前景趋势报告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9c79ddd684ff4" w:history="1">
                <w:r>
                  <w:rPr>
                    <w:rStyle w:val="Hyperlink"/>
                  </w:rPr>
                  <w:t>https://www.20087.com/5/90/ShuZiHuaYaoFangHangYeQianJing.html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药房作为以信息技术重构药品零售与药事服务的新型业态，通过线上平台、智能药柜、电子处方流转及会员健康管理，实现药品查询、配送、用药提醒与药师咨询一体化。领先企业已整合医保支付、慢病档案与AI用药审核，部分试点“网订店取”与“处方共享”模式。然而，行业仍面临处方真实性核验机制不健全、药师远程服务法律边界模糊、药品冷链配送最后一公里保障不足、以及数据隐私与系统安全风险上升等问题，制约数字化药房从渠道延伸向专业药事服务平台深化。</w:t>
      </w:r>
      <w:r>
        <w:rPr>
          <w:rFonts w:hint="eastAsia"/>
        </w:rPr>
        <w:br/>
      </w:r>
      <w:r>
        <w:rPr>
          <w:rFonts w:hint="eastAsia"/>
        </w:rPr>
        <w:t>　　未来，数字化药房将向AI驱动的精准药事服务、院外慢病管理与生态协同方向演进。AI引擎将基于患者用药史与基因信息提供个性化用药建议；智能包装将集成RFID记录服药依从性并反馈至医生端。在服务端，药房将与基层医疗机构共建慢病管理闭环，提供血压、血糖监测与干预方案；处方区块链平台将确保流转可溯且防篡改。同时，绿色包装与逆向物流将支持过期药品回收。长远来看，在分级诊疗与健康中国战略推进下，数字化药房将从药品销售终端升级为连接医疗、医保与患者的社区健康守门人与用药安全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9c79ddd684ff4" w:history="1">
        <w:r>
          <w:rPr>
            <w:rStyle w:val="Hyperlink"/>
          </w:rPr>
          <w:t>2025-2031年中国数字化药房市场研究与前景趋势报告</w:t>
        </w:r>
      </w:hyperlink>
      <w:r>
        <w:rPr>
          <w:rFonts w:hint="eastAsia"/>
        </w:rPr>
        <w:t>》基于权威机构和相关协会的详实数据资料，系统分析了数字化药房行业的市场规模、竞争格局及技术发展现状，并对数字化药房未来趋势作出科学预测。报告梳理了数字化药房产业链结构、消费需求变化和价格波动情况，重点评估了数字化药房重点企业的市场表现与竞争态势，同时客观分析了数字化药房技术创新方向、市场机遇及潜在风险。通过翔实的数据支持和直观的图表展示，为相关企业及投资者提供了可靠的决策参考，帮助把握数字化药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数字化药房产业概述</w:t>
      </w:r>
      <w:r>
        <w:rPr>
          <w:rFonts w:hint="eastAsia"/>
        </w:rPr>
        <w:br/>
      </w:r>
      <w:r>
        <w:rPr>
          <w:rFonts w:hint="eastAsia"/>
        </w:rPr>
        <w:t>　　第一节 数字化药房定义与分类</w:t>
      </w:r>
      <w:r>
        <w:rPr>
          <w:rFonts w:hint="eastAsia"/>
        </w:rPr>
        <w:br/>
      </w:r>
      <w:r>
        <w:rPr>
          <w:rFonts w:hint="eastAsia"/>
        </w:rPr>
        <w:t>　　第二节 数字化药房产业链结构及关键环节剖析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数字化药房商业模式与盈利模式解析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数字化药房经济指标与行业评估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全球数字化药房市场发展综述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2019-2024年全球数字化药房市场规模及增长趋势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主要国家与地区数字化药房市场对比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2025-2031年全球数字化药房行业发展趋势与前景预测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国际数字化药房市场发展趋势及对我国启示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二、对我国数字化药房市场的借鉴意义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中国数字化药房行业市场规模分析与预测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数字化药房市场的总体规模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一、2019-2024年数字化药房市场规模变化及趋势分析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二、2025年数字化药房行业市场规模特点</w:t>
      </w:r>
      <w:r>
        <w:rPr>
          <w:rFonts w:hint="eastAsia"/>
        </w:rPr>
        <w:br/>
      </w:r>
      <w:r>
        <w:rPr>
          <w:rFonts w:hint="eastAsia"/>
        </w:rPr>
        <w:t>　　第二节 数字化药房市场规模的构成</w:t>
      </w:r>
      <w:r>
        <w:rPr>
          <w:rFonts w:hint="eastAsia"/>
        </w:rPr>
        <w:br/>
      </w:r>
      <w:r>
        <w:rPr>
          <w:rFonts w:hint="eastAsia"/>
        </w:rPr>
        <w:t>　　　　一、数字化药房客户群体特征与偏好分析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二、不同类型数字化药房市场规模分布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三、各地区数字化药房市场规模差异与特点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数字化药房市场规模的预测与展望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一、未来几年数字化药房市场规模增长预测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2024-2025年数字化药房行业技术发展现状及趋势分析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数字化药房行业技术发展现状分析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国内外数字化药房行业技术差距分析及差距形成的主要原因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数字化药房行业技术发展方向、趋势预测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提升数字化药房行业技术能力策略建议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2019-2024年中国数字化药房行业总体发展与财务状况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2019-2024年数字化药房行业规模情况</w:t>
      </w:r>
      <w:r>
        <w:rPr>
          <w:rFonts w:hint="eastAsia"/>
        </w:rPr>
        <w:br/>
      </w:r>
      <w:r>
        <w:rPr>
          <w:rFonts w:hint="eastAsia"/>
        </w:rPr>
        <w:t>　　　　一、数字化药房行业企业数量规模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二、数字化药房行业从业人员规模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三、数字化药房行业市场敏感性分析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2019-2024年数字化药房行业财务能力分析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一、数字化药房行业盈利能力</w:t>
      </w:r>
      <w:r>
        <w:rPr>
          <w:rFonts w:hint="eastAsia"/>
        </w:rPr>
        <w:br/>
      </w:r>
      <w:r>
        <w:rPr>
          <w:rFonts w:hint="eastAsia"/>
        </w:rPr>
        <w:t>　　　　二、数字化药房行业偿债能力</w:t>
      </w:r>
      <w:r>
        <w:rPr>
          <w:rFonts w:hint="eastAsia"/>
        </w:rPr>
        <w:br/>
      </w:r>
      <w:r>
        <w:rPr>
          <w:rFonts w:hint="eastAsia"/>
        </w:rPr>
        <w:t>　　　　三、数字化药房行业营运能力</w:t>
      </w:r>
      <w:r>
        <w:rPr>
          <w:rFonts w:hint="eastAsia"/>
        </w:rPr>
        <w:br/>
      </w:r>
      <w:r>
        <w:rPr>
          <w:rFonts w:hint="eastAsia"/>
        </w:rPr>
        <w:t>　　　　四、数字化药房行业发展能力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中国数字化药房行业细分市场调研与机会挖掘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数字化药房细分市场（一）市场调研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数字化药房细分市场（二）市场调研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中国数字化药房行业区域市场调研分析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2019-2024年中国数字化药房行业重点区域调研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一、重点地区（一）数字化药房市场规模与特点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二、重点地区（二）数字化药房市场规模及特点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三、重点地区（三）数字化药房市场规模及特点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四、重点地区（四）数字化药房市场规模及特点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不同区域数字化药房市场的对比与启示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二、数字化药房市场拓展策略与建议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中国数字化药房行业的营销渠道与客户分析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数字化药房行业渠道分析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二、各类渠道对数字化药房行业的影响</w:t>
      </w:r>
      <w:r>
        <w:rPr>
          <w:rFonts w:hint="eastAsia"/>
        </w:rPr>
        <w:br/>
      </w:r>
      <w:r>
        <w:rPr>
          <w:rFonts w:hint="eastAsia"/>
        </w:rPr>
        <w:t>　　　　三、主要数字化药房企业渠道策略研究</w:t>
      </w:r>
      <w:r>
        <w:rPr>
          <w:rFonts w:hint="eastAsia"/>
        </w:rPr>
        <w:br/>
      </w:r>
      <w:r>
        <w:rPr>
          <w:rFonts w:hint="eastAsia"/>
        </w:rPr>
        <w:t>　　第二节 数字化药房行业客户分析与定位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中国数字化药房行业竞争格局及策略选择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数字化药房行业总体市场竞争状况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一、数字化药房行业竞争结构分析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二、数字化药房企业竞争格局与集中度评估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三、数字化药房行业SWOT分析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数字化药房行业重点企业调研分析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数字化药房企业发展策略分析</w:t>
      </w:r>
      <w:r>
        <w:rPr>
          <w:rFonts w:hint="eastAsia"/>
        </w:rPr>
        <w:br/>
      </w:r>
      <w:r>
        <w:rPr>
          <w:rFonts w:hint="eastAsia"/>
        </w:rPr>
        <w:t>　　第一节 数字化药房市场与销售策略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数字化药房品牌战略思考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中国数字化药房行业发展环境分析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二、数字化药房行业主管部门、监管体制及相关政策法规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3、数字化药房行业的主要法律、法规和政策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4、2025年数字化药房行业法律法规和政策对行业的影响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二、数字化药房消费者需求分析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一、数字化药房技术的应用与创新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二、数字化药房行业发展的技术趋势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2025-2031年数字化药房行业展趋势预测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2025-2031年数字化药房市场发展前景分析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一、数字化药房市场发展潜力</w:t>
      </w:r>
      <w:r>
        <w:rPr>
          <w:rFonts w:hint="eastAsia"/>
        </w:rPr>
        <w:br/>
      </w:r>
      <w:r>
        <w:rPr>
          <w:rFonts w:hint="eastAsia"/>
        </w:rPr>
        <w:t>　　　　二、数字化药房市场前景分析</w:t>
      </w:r>
      <w:r>
        <w:rPr>
          <w:rFonts w:hint="eastAsia"/>
        </w:rPr>
        <w:br/>
      </w:r>
      <w:r>
        <w:rPr>
          <w:rFonts w:hint="eastAsia"/>
        </w:rPr>
        <w:t>　　　　三、数字化药房细分行业发展前景分析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2025-2031年数字化药房发展趋势预测</w:t>
      </w:r>
      <w:r>
        <w:rPr>
          <w:rFonts w:hint="eastAsia"/>
        </w:rPr>
        <w:br/>
      </w:r>
      <w:r>
        <w:rPr>
          <w:rFonts w:hint="eastAsia"/>
        </w:rPr>
        <w:t>　　　　一、数字化药房发展趋势预测</w:t>
      </w:r>
      <w:r>
        <w:rPr>
          <w:rFonts w:hint="eastAsia"/>
        </w:rPr>
        <w:br/>
      </w:r>
      <w:r>
        <w:rPr>
          <w:rFonts w:hint="eastAsia"/>
        </w:rPr>
        <w:t>　　　　二、数字化药房市场规模预测</w:t>
      </w:r>
      <w:r>
        <w:rPr>
          <w:rFonts w:hint="eastAsia"/>
        </w:rPr>
        <w:br/>
      </w:r>
      <w:r>
        <w:rPr>
          <w:rFonts w:hint="eastAsia"/>
        </w:rPr>
        <w:t>　　　　三、数字化药房细分市场发展趋势预测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未来数字化药房行业挑战与机遇探讨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一、数字化药房行业挑战</w:t>
      </w:r>
      <w:r>
        <w:rPr>
          <w:rFonts w:hint="eastAsia"/>
        </w:rPr>
        <w:br/>
      </w:r>
      <w:r>
        <w:rPr>
          <w:rFonts w:hint="eastAsia"/>
        </w:rPr>
        <w:t>　　　　二、数字化药房行业机遇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数字化药房行业研究结论及建议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对数字化药房行业发展的建议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(中智^林)对数字化药房企业和投资者的建议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数字化药房行业历程</w:t>
      </w:r>
      <w:r>
        <w:rPr>
          <w:rFonts w:hint="eastAsia"/>
        </w:rPr>
        <w:br/>
      </w:r>
      <w:r>
        <w:rPr>
          <w:rFonts w:hint="eastAsia"/>
        </w:rPr>
        <w:t>　　图表 数字化药房行业生命周期</w:t>
      </w:r>
      <w:r>
        <w:rPr>
          <w:rFonts w:hint="eastAsia"/>
        </w:rPr>
        <w:br/>
      </w:r>
      <w:r>
        <w:rPr>
          <w:rFonts w:hint="eastAsia"/>
        </w:rPr>
        <w:t>　　图表 数字化药房行业产业链分析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2019-2024年数字化药房行业市场容量统计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2019-2024年中国数字化药房行业经营效益分析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**地区数字化药房市场规模及增长情况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**地区数字化药房行业市场需求情况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**地区数字化药房行业市场需求情况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**地区数字化药房市场规模及增长情况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**地区数字化药房行业市场需求情况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数字化药房重点企业（二）成长能力情况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2025-2031年中国数字化药房行业市场容量预测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2025-2031年中国数字化药房行业市场规模预测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2025-2031年中国数字化药房市场前景分析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2025-2031年中国数字化药房行业发展趋势预测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9c79ddd684ff4" w:history="1">
        <w:r>
          <w:rPr>
            <w:rStyle w:val="Hyperlink"/>
          </w:rPr>
          <w:t>2025-2031年中国数字化药房市场研究与前景趋势报告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9c79ddd684ff4" w:history="1">
        <w:r>
          <w:rPr>
            <w:rStyle w:val="Hyperlink"/>
          </w:rPr>
          <w:t>https://www.20087.com/5/90/ShuZiHuaYaoFangHangYeQianJing.html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热点：医药数字化营销、数字化药房建设、智能药房系统、数字化药品、智慧药房、数字化药厂、智能医废管理系统、药品数字化营销、智慧药房的利弊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98e44fa1f4162" w:history="1">
      <w:r>
        <w:rPr>
          <w:rStyle w:val="Hyperlink"/>
        </w:rPr>
        <w:t>2025-2031年中国数字化药房市场研究与前景趋势报告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uZiHuaYaoFangHangYeQianJing.html" TargetMode="External" Id="Rcb79c79ddd68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uZiHuaYaoFangHangYeQianJing.html" TargetMode="External" Id="Re6898e44fa1f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2025-11-29T04:57:23Z</dcterms:created>
  <dcterms:modified xsi:type="dcterms:W3CDTF">2025-11-29T05:57:23Z</dcterms:modified>
  <dc:subject>2025-2031年中国数字化药房市场研究与前景趋势报告</dc:subject>
  <dc:title>2025-2031年中国数字化药房市场研究与前景趋势报告</dc:title>
  <cp:keywords>2025-2031年中国数字化药房市场研究与前景趋势报告</cp:keywords>
  <dc:description>2025-2031年中国数字化药房市场研究与前景趋势报告</dc:description>
</cp:coreProperties>
</file>