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0223f32304728" w:history="1">
              <w:r>
                <w:rPr>
                  <w:rStyle w:val="Hyperlink"/>
                </w:rPr>
                <w:t>2025-2031年中国秋水仙碱行业研究与前景分析报告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0223f32304728" w:history="1">
              <w:r>
                <w:rPr>
                  <w:rStyle w:val="Hyperlink"/>
                </w:rPr>
                <w:t>2025-2031年中国秋水仙碱行业研究与前景分析报告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0223f32304728" w:history="1">
                <w:r>
                  <w:rPr>
                    <w:rStyle w:val="Hyperlink"/>
                  </w:rPr>
                  <w:t>https://www.20087.com/5/70/QiuShuiXianJianDeXianZhuangYuQianJing.html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秋水仙碱是一种从秋水仙属植物中提取的生物碱，主要用于治疗痛风和预防急性痛风性关节炎发作。近年来，随着全球痛风发病率的上升，秋水仙碱的需求增加。同时，合成技术的进步降低了生产成本，提高了药物的可获得性。然而，秋水仙碱的使用也伴随着胃肠道反应等副作用，限制了其剂量和使用范围。</w:t>
      </w:r>
      <w:r>
        <w:rPr>
          <w:rFonts w:hint="eastAsia"/>
        </w:rPr>
        <w:br/>
      </w:r>
      <w:r>
        <w:rPr>
          <w:rFonts w:hint="eastAsia"/>
        </w:rPr>
        <w:t>　　未来，秋水仙碱的研发将着重于减少副作用和提高生物利用度。通过药物递送系统和制剂创新，如缓释配方，可以改善药物的吸收和分布，减少不良反应。同时，针对秋水仙碱的替代疗法和联合用药策略将被探索，以提供更全面的痛风管理方案。此外，精准医疗的发展将推动个体化给药，基于患者基因型和疾病状态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0223f32304728" w:history="1">
        <w:r>
          <w:rPr>
            <w:rStyle w:val="Hyperlink"/>
          </w:rPr>
          <w:t>2025-2031年中国秋水仙碱行业研究与前景分析报告</w:t>
        </w:r>
      </w:hyperlink>
      <w:r>
        <w:rPr>
          <w:rFonts w:hint="eastAsia"/>
        </w:rPr>
        <w:t>》基于多年秋水仙碱行业研究积累，结合当前市场发展现状，依托国家权威数据资源和长期市场监测数据库，对秋水仙碱行业进行了全面调研与分析。报告详细阐述了秋水仙碱市场规模、市场前景、发展趋势、技术现状及未来方向，重点分析了行业内主要企业的竞争格局，并通过SWOT分析揭示了秋水仙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e0223f32304728" w:history="1">
        <w:r>
          <w:rPr>
            <w:rStyle w:val="Hyperlink"/>
          </w:rPr>
          <w:t>2025-2031年中国秋水仙碱行业研究与前景分析报告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》为投资者提供了准确的市场现状解读，帮助预判行业前景，挖掘投资价值，同时从投资策略和营销策略等角度提出实用建议，助力投资者在秋水仙碱行业中把握机遇、规避风险。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医药产业背景</w:t>
      </w:r>
      <w:r>
        <w:rPr>
          <w:rFonts w:hint="eastAsia"/>
        </w:rPr>
        <w:br/>
      </w:r>
      <w:r>
        <w:rPr>
          <w:rFonts w:hint="eastAsia"/>
        </w:rPr>
        <w:t>第一章 全球医药产业现状</w:t>
      </w:r>
      <w:r>
        <w:rPr>
          <w:rFonts w:hint="eastAsia"/>
        </w:rPr>
        <w:br/>
      </w:r>
      <w:r>
        <w:rPr>
          <w:rFonts w:hint="eastAsia"/>
        </w:rPr>
        <w:t>　　第一节 全球医药发展概况</w:t>
      </w:r>
      <w:r>
        <w:rPr>
          <w:rFonts w:hint="eastAsia"/>
        </w:rPr>
        <w:br/>
      </w:r>
      <w:r>
        <w:rPr>
          <w:rFonts w:hint="eastAsia"/>
        </w:rPr>
        <w:t>　　第二节 主要国家医药产业现状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全球医药产业前景</w:t>
      </w:r>
      <w:r>
        <w:rPr>
          <w:rFonts w:hint="eastAsia"/>
        </w:rPr>
        <w:br/>
      </w:r>
      <w:r>
        <w:rPr>
          <w:rFonts w:hint="eastAsia"/>
        </w:rPr>
        <w:t>　　　　一、2025年全球医药市场规模预测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二、2025-2031年全球医药市场前景展望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中国医药产业发展现状</w:t>
      </w:r>
      <w:r>
        <w:rPr>
          <w:rFonts w:hint="eastAsia"/>
        </w:rPr>
        <w:br/>
      </w:r>
      <w:r>
        <w:rPr>
          <w:rFonts w:hint="eastAsia"/>
        </w:rPr>
        <w:t>　　第一节 中国医药产业发展情况</w:t>
      </w:r>
      <w:r>
        <w:rPr>
          <w:rFonts w:hint="eastAsia"/>
        </w:rPr>
        <w:br/>
      </w:r>
      <w:r>
        <w:rPr>
          <w:rFonts w:hint="eastAsia"/>
        </w:rPr>
        <w:t>　　第二节 中国医药产业终端市场分析</w:t>
      </w:r>
      <w:r>
        <w:rPr>
          <w:rFonts w:hint="eastAsia"/>
        </w:rPr>
        <w:br/>
      </w:r>
      <w:r>
        <w:rPr>
          <w:rFonts w:hint="eastAsia"/>
        </w:rPr>
        <w:t>　　第三节 中国医药产业规划分析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中国医疗机构药品销售情况分析</w:t>
      </w:r>
      <w:r>
        <w:rPr>
          <w:rFonts w:hint="eastAsia"/>
        </w:rPr>
        <w:br/>
      </w:r>
      <w:r>
        <w:rPr>
          <w:rFonts w:hint="eastAsia"/>
        </w:rPr>
        <w:t>　　第一节 城市公立医院化学药市场发展状况</w:t>
      </w:r>
      <w:r>
        <w:rPr>
          <w:rFonts w:hint="eastAsia"/>
        </w:rPr>
        <w:br/>
      </w:r>
      <w:r>
        <w:rPr>
          <w:rFonts w:hint="eastAsia"/>
        </w:rPr>
        <w:t>　　第二节 实体药店用药市场分析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产业现状透析</w:t>
      </w:r>
      <w:r>
        <w:rPr>
          <w:rFonts w:hint="eastAsia"/>
        </w:rPr>
        <w:br/>
      </w:r>
      <w:r>
        <w:rPr>
          <w:rFonts w:hint="eastAsia"/>
        </w:rPr>
        <w:t>第四章 中国秋水仙碱发展概况</w:t>
      </w:r>
      <w:r>
        <w:rPr>
          <w:rFonts w:hint="eastAsia"/>
        </w:rPr>
        <w:br/>
      </w:r>
      <w:r>
        <w:rPr>
          <w:rFonts w:hint="eastAsia"/>
        </w:rPr>
        <w:t>　　第一节 中国秋水仙碱特征分析</w:t>
      </w:r>
      <w:r>
        <w:rPr>
          <w:rFonts w:hint="eastAsia"/>
        </w:rPr>
        <w:br/>
      </w:r>
      <w:r>
        <w:rPr>
          <w:rFonts w:hint="eastAsia"/>
        </w:rPr>
        <w:t>　　　　一、中国秋水仙碱生命周期分析</w:t>
      </w:r>
      <w:r>
        <w:rPr>
          <w:rFonts w:hint="eastAsia"/>
        </w:rPr>
        <w:br/>
      </w:r>
      <w:r>
        <w:rPr>
          <w:rFonts w:hint="eastAsia"/>
        </w:rPr>
        <w:t>　　　　二、中国秋水仙碱进入/退出壁垒</w:t>
      </w:r>
      <w:r>
        <w:rPr>
          <w:rFonts w:hint="eastAsia"/>
        </w:rPr>
        <w:br/>
      </w:r>
      <w:r>
        <w:rPr>
          <w:rFonts w:hint="eastAsia"/>
        </w:rPr>
        <w:t>　　　　三、中国秋水仙碱行业管理体制</w:t>
      </w:r>
      <w:r>
        <w:rPr>
          <w:rFonts w:hint="eastAsia"/>
        </w:rPr>
        <w:br/>
      </w:r>
      <w:r>
        <w:rPr>
          <w:rFonts w:hint="eastAsia"/>
        </w:rPr>
        <w:t>　　　　四、中国秋水仙碱行业所属管理部门</w:t>
      </w:r>
      <w:r>
        <w:rPr>
          <w:rFonts w:hint="eastAsia"/>
        </w:rPr>
        <w:br/>
      </w:r>
      <w:r>
        <w:rPr>
          <w:rFonts w:hint="eastAsia"/>
        </w:rPr>
        <w:t>　　第二节 中国秋水仙碱应用历史</w:t>
      </w:r>
      <w:r>
        <w:rPr>
          <w:rFonts w:hint="eastAsia"/>
        </w:rPr>
        <w:br/>
      </w:r>
      <w:r>
        <w:rPr>
          <w:rFonts w:hint="eastAsia"/>
        </w:rPr>
        <w:t>　　第三节 中国秋水仙碱使用现状</w:t>
      </w:r>
      <w:r>
        <w:rPr>
          <w:rFonts w:hint="eastAsia"/>
        </w:rPr>
        <w:br/>
      </w:r>
      <w:r>
        <w:rPr>
          <w:rFonts w:hint="eastAsia"/>
        </w:rPr>
        <w:t>　　第四节 中国全身用抗感染药物发展背景分析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</w:t>
      </w:r>
      <w:r>
        <w:rPr>
          <w:rFonts w:hint="eastAsia"/>
        </w:rPr>
        <w:br/>
      </w:r>
      <w:r>
        <w:rPr>
          <w:rFonts w:hint="eastAsia"/>
        </w:rPr>
        <w:t>　　　　二、中国社会人口环境</w:t>
      </w:r>
      <w:r>
        <w:rPr>
          <w:rFonts w:hint="eastAsia"/>
        </w:rPr>
        <w:br/>
      </w:r>
      <w:r>
        <w:rPr>
          <w:rFonts w:hint="eastAsia"/>
        </w:rPr>
        <w:t>　　　　三、中国人口健康状态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中国秋水仙碱所属行业经济指标分析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2020-2025年中国秋水仙碱所属行业整体概况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2020-2025年中国秋水仙碱所属行业供给情况分析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2020-2025年中国秋水仙碱所属行业销售情况分析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2020-2025年中国秋水仙碱所属行业经营效益分析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产业深入研究</w:t>
      </w:r>
      <w:r>
        <w:rPr>
          <w:rFonts w:hint="eastAsia"/>
        </w:rPr>
        <w:br/>
      </w:r>
      <w:r>
        <w:rPr>
          <w:rFonts w:hint="eastAsia"/>
        </w:rPr>
        <w:t>第六章 中国秋水仙碱药物不良反应研究</w:t>
      </w:r>
      <w:r>
        <w:rPr>
          <w:rFonts w:hint="eastAsia"/>
        </w:rPr>
        <w:br/>
      </w:r>
      <w:r>
        <w:rPr>
          <w:rFonts w:hint="eastAsia"/>
        </w:rPr>
        <w:t>　　第一节 秋水仙碱药物主要不良反应及原理</w:t>
      </w:r>
      <w:r>
        <w:rPr>
          <w:rFonts w:hint="eastAsia"/>
        </w:rPr>
        <w:br/>
      </w:r>
      <w:r>
        <w:rPr>
          <w:rFonts w:hint="eastAsia"/>
        </w:rPr>
        <w:t>　　第二节 不良反应对于秋水仙碱药物市场的影响分析</w:t>
      </w:r>
      <w:r>
        <w:rPr>
          <w:rFonts w:hint="eastAsia"/>
        </w:rPr>
        <w:br/>
      </w:r>
      <w:r>
        <w:rPr>
          <w:rFonts w:hint="eastAsia"/>
        </w:rPr>
        <w:t>　　第三节 提高药物使用安全的建议</w:t>
      </w:r>
      <w:r>
        <w:rPr>
          <w:rFonts w:hint="eastAsia"/>
        </w:rPr>
        <w:br/>
      </w:r>
      <w:r>
        <w:rPr>
          <w:rFonts w:hint="eastAsia"/>
        </w:rPr>
        <w:t>　　　　一、合理用药</w:t>
      </w:r>
      <w:r>
        <w:rPr>
          <w:rFonts w:hint="eastAsia"/>
        </w:rPr>
        <w:br/>
      </w:r>
      <w:r>
        <w:rPr>
          <w:rFonts w:hint="eastAsia"/>
        </w:rPr>
        <w:t>　　　　二、研发最新产品，降低不良反应</w:t>
      </w:r>
      <w:r>
        <w:rPr>
          <w:rFonts w:hint="eastAsia"/>
        </w:rPr>
        <w:br/>
      </w:r>
      <w:r>
        <w:rPr>
          <w:rFonts w:hint="eastAsia"/>
        </w:rPr>
        <w:t>　　　　三、建议药物组合，降低不良反应</w:t>
      </w:r>
      <w:r>
        <w:rPr>
          <w:rFonts w:hint="eastAsia"/>
        </w:rPr>
        <w:br/>
      </w:r>
      <w:r>
        <w:rPr>
          <w:rFonts w:hint="eastAsia"/>
        </w:rPr>
        <w:t>　　　　四、提供不良反应应对措施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中国秋水仙碱区域市场分析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产业竞争分析</w:t>
      </w:r>
      <w:r>
        <w:rPr>
          <w:rFonts w:hint="eastAsia"/>
        </w:rPr>
        <w:br/>
      </w:r>
      <w:r>
        <w:rPr>
          <w:rFonts w:hint="eastAsia"/>
        </w:rPr>
        <w:t>第八章 中国秋水仙碱行业竞争格局</w:t>
      </w:r>
      <w:r>
        <w:rPr>
          <w:rFonts w:hint="eastAsia"/>
        </w:rPr>
        <w:br/>
      </w:r>
      <w:r>
        <w:rPr>
          <w:rFonts w:hint="eastAsia"/>
        </w:rPr>
        <w:t>　　第一节 产业竞争五力模型分析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竞争趋势分析</w:t>
      </w:r>
      <w:r>
        <w:rPr>
          <w:rFonts w:hint="eastAsia"/>
        </w:rPr>
        <w:br/>
      </w:r>
      <w:r>
        <w:rPr>
          <w:rFonts w:hint="eastAsia"/>
        </w:rPr>
        <w:t>　　　　一、竞争趋势分析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t>　　第四节 企业强化竞争力的策略建议</w:t>
      </w:r>
      <w:r>
        <w:rPr>
          <w:rFonts w:hint="eastAsia"/>
        </w:rPr>
        <w:br/>
      </w:r>
      <w:r>
        <w:rPr>
          <w:rFonts w:hint="eastAsia"/>
        </w:rPr>
        <w:t>　　　　一、医药产品的特征</w:t>
      </w:r>
      <w:r>
        <w:rPr>
          <w:rFonts w:hint="eastAsia"/>
        </w:rPr>
        <w:br/>
      </w:r>
      <w:r>
        <w:rPr>
          <w:rFonts w:hint="eastAsia"/>
        </w:rPr>
        <w:t>　　　　　　1 、法律内涵</w:t>
      </w:r>
      <w:r>
        <w:rPr>
          <w:rFonts w:hint="eastAsia"/>
        </w:rPr>
        <w:br/>
      </w:r>
      <w:r>
        <w:rPr>
          <w:rFonts w:hint="eastAsia"/>
        </w:rPr>
        <w:t>　　　　　　2 、服务特性</w:t>
      </w:r>
      <w:r>
        <w:rPr>
          <w:rFonts w:hint="eastAsia"/>
        </w:rPr>
        <w:br/>
      </w:r>
      <w:r>
        <w:rPr>
          <w:rFonts w:hint="eastAsia"/>
        </w:rPr>
        <w:t>　　　　　　3 、药品的“准公共性”</w:t>
      </w:r>
      <w:r>
        <w:rPr>
          <w:rFonts w:hint="eastAsia"/>
        </w:rPr>
        <w:br/>
      </w:r>
      <w:r>
        <w:rPr>
          <w:rFonts w:hint="eastAsia"/>
        </w:rPr>
        <w:t>　　　　二、医药企业的特征</w:t>
      </w:r>
      <w:r>
        <w:rPr>
          <w:rFonts w:hint="eastAsia"/>
        </w:rPr>
        <w:br/>
      </w:r>
      <w:r>
        <w:rPr>
          <w:rFonts w:hint="eastAsia"/>
        </w:rPr>
        <w:t>　　　　　　1 、知识和技术的高密集性</w:t>
      </w:r>
      <w:r>
        <w:rPr>
          <w:rFonts w:hint="eastAsia"/>
        </w:rPr>
        <w:br/>
      </w:r>
      <w:r>
        <w:rPr>
          <w:rFonts w:hint="eastAsia"/>
        </w:rPr>
        <w:t>　　　　　　2 、技术创新的高收益</w:t>
      </w:r>
      <w:r>
        <w:rPr>
          <w:rFonts w:hint="eastAsia"/>
        </w:rPr>
        <w:br/>
      </w:r>
      <w:r>
        <w:rPr>
          <w:rFonts w:hint="eastAsia"/>
        </w:rPr>
        <w:t>　　　　　　3 、资金投入高、开发周期长</w:t>
      </w:r>
      <w:r>
        <w:rPr>
          <w:rFonts w:hint="eastAsia"/>
        </w:rPr>
        <w:br/>
      </w:r>
      <w:r>
        <w:rPr>
          <w:rFonts w:hint="eastAsia"/>
        </w:rPr>
        <w:t>　　　　　　4 、高风险性</w:t>
      </w:r>
      <w:r>
        <w:rPr>
          <w:rFonts w:hint="eastAsia"/>
        </w:rPr>
        <w:br/>
      </w:r>
      <w:r>
        <w:rPr>
          <w:rFonts w:hint="eastAsia"/>
        </w:rPr>
        <w:t>　　　　　　5 、产业聚集度不断提高，规模经济特征明显</w:t>
      </w:r>
      <w:r>
        <w:rPr>
          <w:rFonts w:hint="eastAsia"/>
        </w:rPr>
        <w:br/>
      </w:r>
      <w:r>
        <w:rPr>
          <w:rFonts w:hint="eastAsia"/>
        </w:rPr>
        <w:t>　　　　三、医药企业的竞争特性</w:t>
      </w:r>
      <w:r>
        <w:rPr>
          <w:rFonts w:hint="eastAsia"/>
        </w:rPr>
        <w:br/>
      </w:r>
      <w:r>
        <w:rPr>
          <w:rFonts w:hint="eastAsia"/>
        </w:rPr>
        <w:t>　　　　　　1 、产品差别竞争</w:t>
      </w:r>
      <w:r>
        <w:rPr>
          <w:rFonts w:hint="eastAsia"/>
        </w:rPr>
        <w:br/>
      </w:r>
      <w:r>
        <w:rPr>
          <w:rFonts w:hint="eastAsia"/>
        </w:rPr>
        <w:t>　　　　　　2 、专利垄断竞争</w:t>
      </w:r>
      <w:r>
        <w:rPr>
          <w:rFonts w:hint="eastAsia"/>
        </w:rPr>
        <w:br/>
      </w:r>
      <w:r>
        <w:rPr>
          <w:rFonts w:hint="eastAsia"/>
        </w:rPr>
        <w:t>　　　　　　3 、规模优势竞争</w:t>
      </w:r>
      <w:r>
        <w:rPr>
          <w:rFonts w:hint="eastAsia"/>
        </w:rPr>
        <w:br/>
      </w:r>
      <w:r>
        <w:rPr>
          <w:rFonts w:hint="eastAsia"/>
        </w:rPr>
        <w:t>　　　　　　4 、模仿性竞争</w:t>
      </w:r>
      <w:r>
        <w:rPr>
          <w:rFonts w:hint="eastAsia"/>
        </w:rPr>
        <w:br/>
      </w:r>
      <w:r>
        <w:rPr>
          <w:rFonts w:hint="eastAsia"/>
        </w:rPr>
        <w:t>　　　　　　5 、全球性竞争</w:t>
      </w:r>
      <w:r>
        <w:rPr>
          <w:rFonts w:hint="eastAsia"/>
        </w:rPr>
        <w:br/>
      </w:r>
      <w:r>
        <w:rPr>
          <w:rFonts w:hint="eastAsia"/>
        </w:rPr>
        <w:t>　　　　四、医药企业强化竞争力的策略</w:t>
      </w:r>
      <w:r>
        <w:rPr>
          <w:rFonts w:hint="eastAsia"/>
        </w:rPr>
        <w:br/>
      </w:r>
      <w:r>
        <w:rPr>
          <w:rFonts w:hint="eastAsia"/>
        </w:rPr>
        <w:t>　　　　　　1 、专利策略</w:t>
      </w:r>
      <w:r>
        <w:rPr>
          <w:rFonts w:hint="eastAsia"/>
        </w:rPr>
        <w:br/>
      </w:r>
      <w:r>
        <w:rPr>
          <w:rFonts w:hint="eastAsia"/>
        </w:rPr>
        <w:t>　　　　　　2 、技术战略联盟</w:t>
      </w:r>
      <w:r>
        <w:rPr>
          <w:rFonts w:hint="eastAsia"/>
        </w:rPr>
        <w:br/>
      </w:r>
      <w:r>
        <w:rPr>
          <w:rFonts w:hint="eastAsia"/>
        </w:rPr>
        <w:t>　　　　　　3 、并购策略</w:t>
      </w:r>
      <w:r>
        <w:rPr>
          <w:rFonts w:hint="eastAsia"/>
        </w:rPr>
        <w:br/>
      </w:r>
      <w:r>
        <w:rPr>
          <w:rFonts w:hint="eastAsia"/>
        </w:rPr>
        <w:t>　　　　　　4 、差异化策略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国内秋水仙碱行业主要竞争对手分析</w:t>
      </w:r>
      <w:r>
        <w:rPr>
          <w:rFonts w:hint="eastAsia"/>
        </w:rPr>
        <w:br/>
      </w:r>
      <w:r>
        <w:rPr>
          <w:rFonts w:hint="eastAsia"/>
        </w:rPr>
        <w:t>　　第一节 昆明制药集团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中国台湾景德制药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云南植物药业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云南昊邦制药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广东彼迪药业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西双版纳版纳药业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北京嘉林药业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投资价值与建议</w:t>
      </w:r>
      <w:r>
        <w:rPr>
          <w:rFonts w:hint="eastAsia"/>
        </w:rPr>
        <w:br/>
      </w:r>
      <w:r>
        <w:rPr>
          <w:rFonts w:hint="eastAsia"/>
        </w:rPr>
        <w:t>第十章 秋水仙碱行业前景分析</w:t>
      </w:r>
      <w:r>
        <w:rPr>
          <w:rFonts w:hint="eastAsia"/>
        </w:rPr>
        <w:br/>
      </w:r>
      <w:r>
        <w:rPr>
          <w:rFonts w:hint="eastAsia"/>
        </w:rPr>
        <w:t>　　第一节 秋水仙碱行业发展趋势分析</w:t>
      </w:r>
      <w:r>
        <w:rPr>
          <w:rFonts w:hint="eastAsia"/>
        </w:rPr>
        <w:br/>
      </w:r>
      <w:r>
        <w:rPr>
          <w:rFonts w:hint="eastAsia"/>
        </w:rPr>
        <w:t>　　第二节 秋水仙碱行业发展影响因素分析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一、秋水仙碱行业发展的有利因素分析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二、秋水仙碱行业发展的稳定因素分析</w:t>
      </w:r>
      <w:r>
        <w:rPr>
          <w:rFonts w:hint="eastAsia"/>
        </w:rPr>
        <w:br/>
      </w:r>
      <w:r>
        <w:rPr>
          <w:rFonts w:hint="eastAsia"/>
        </w:rPr>
        <w:t>　　　　三、秋水仙碱行业发展的不利因素分析</w:t>
      </w:r>
      <w:r>
        <w:rPr>
          <w:rFonts w:hint="eastAsia"/>
        </w:rPr>
        <w:br/>
      </w:r>
      <w:r>
        <w:rPr>
          <w:rFonts w:hint="eastAsia"/>
        </w:rPr>
        <w:t>　　第三节 秋水仙碱行业前景swot分析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四、机遇分析</w:t>
      </w:r>
      <w:r>
        <w:rPr>
          <w:rFonts w:hint="eastAsia"/>
        </w:rPr>
        <w:br/>
      </w:r>
      <w:r>
        <w:rPr>
          <w:rFonts w:hint="eastAsia"/>
        </w:rPr>
        <w:t>　　第四节 2025-2031年秋水仙碱行业前景数据预测</w:t>
      </w:r>
      <w:r>
        <w:rPr>
          <w:rFonts w:hint="eastAsia"/>
        </w:rPr>
        <w:br/>
      </w:r>
      <w:r>
        <w:rPr>
          <w:rFonts w:hint="eastAsia"/>
        </w:rPr>
        <w:t>　　第五节 2025-2031年秋水仙碱行业经济效益预测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秋水仙碱行业投资建议</w:t>
      </w:r>
      <w:r>
        <w:rPr>
          <w:rFonts w:hint="eastAsia"/>
        </w:rPr>
        <w:br/>
      </w:r>
      <w:r>
        <w:rPr>
          <w:rFonts w:hint="eastAsia"/>
        </w:rPr>
        <w:t>　　第一节 秋水仙碱行业投资价值评价</w:t>
      </w:r>
      <w:r>
        <w:rPr>
          <w:rFonts w:hint="eastAsia"/>
        </w:rPr>
        <w:br/>
      </w:r>
      <w:r>
        <w:rPr>
          <w:rFonts w:hint="eastAsia"/>
        </w:rPr>
        <w:t>　　第二节 秋水仙碱行业投资风险分析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一、市场准入风险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四、供需风险</w:t>
      </w:r>
      <w:r>
        <w:rPr>
          <w:rFonts w:hint="eastAsia"/>
        </w:rPr>
        <w:br/>
      </w:r>
      <w:r>
        <w:rPr>
          <w:rFonts w:hint="eastAsia"/>
        </w:rPr>
        <w:t>　　　　五、药物安全风险</w:t>
      </w:r>
      <w:r>
        <w:rPr>
          <w:rFonts w:hint="eastAsia"/>
        </w:rPr>
        <w:br/>
      </w:r>
      <w:r>
        <w:rPr>
          <w:rFonts w:hint="eastAsia"/>
        </w:rPr>
        <w:t>　　第三节 秋水仙碱行业投资战略研究</w:t>
      </w:r>
      <w:r>
        <w:rPr>
          <w:rFonts w:hint="eastAsia"/>
        </w:rPr>
        <w:br/>
      </w:r>
      <w:r>
        <w:rPr>
          <w:rFonts w:hint="eastAsia"/>
        </w:rPr>
        <w:t>　　　　一、秋水仙碱行业投资战略分析</w:t>
      </w:r>
      <w:r>
        <w:rPr>
          <w:rFonts w:hint="eastAsia"/>
        </w:rPr>
        <w:br/>
      </w:r>
      <w:r>
        <w:rPr>
          <w:rFonts w:hint="eastAsia"/>
        </w:rPr>
        <w:t>　　　　二、细分市场投资战略分析</w:t>
      </w:r>
      <w:r>
        <w:rPr>
          <w:rFonts w:hint="eastAsia"/>
        </w:rPr>
        <w:br/>
      </w:r>
      <w:r>
        <w:rPr>
          <w:rFonts w:hint="eastAsia"/>
        </w:rPr>
        <w:t>　　第四节 中智^林^投资机会与建议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秋水仙碱行业历程</w:t>
      </w:r>
      <w:r>
        <w:rPr>
          <w:rFonts w:hint="eastAsia"/>
        </w:rPr>
        <w:br/>
      </w:r>
      <w:r>
        <w:rPr>
          <w:rFonts w:hint="eastAsia"/>
        </w:rPr>
        <w:t>　　图表 秋水仙碱行业生命周期</w:t>
      </w:r>
      <w:r>
        <w:rPr>
          <w:rFonts w:hint="eastAsia"/>
        </w:rPr>
        <w:br/>
      </w:r>
      <w:r>
        <w:rPr>
          <w:rFonts w:hint="eastAsia"/>
        </w:rPr>
        <w:t>　　图表 秋水仙碱行业产业链分析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2020-2025年中国秋水仙碱行业市场规模及增长情况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2020-2025年秋水仙碱行业市场容量分析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2020-2025年中国秋水仙碱行业产能统计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2020-2025年中国秋水仙碱行业产量及增长趋势</w:t>
      </w:r>
      <w:r>
        <w:rPr>
          <w:rFonts w:hint="eastAsia"/>
        </w:rPr>
        <w:br/>
      </w:r>
      <w:r>
        <w:rPr>
          <w:rFonts w:hint="eastAsia"/>
        </w:rPr>
        <w:t>　　图表 秋水仙碱行业动态</w:t>
      </w:r>
      <w:r>
        <w:rPr>
          <w:rFonts w:hint="eastAsia"/>
        </w:rPr>
        <w:br/>
      </w:r>
      <w:r>
        <w:rPr>
          <w:rFonts w:hint="eastAsia"/>
        </w:rPr>
        <w:t>　　图表 2020-2025年中国秋水仙碱市场需求量及增速统计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2025年中国秋水仙碱行业需求领域分布格局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2020-2025年中国秋水仙碱行业销售收入分析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2020-2025年中国秋水仙碱行业盈利情况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2020-2025年中国秋水仙碱行业利润总额统计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2020-2025年中国秋水仙碱进口数量分析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2020-2025年中国秋水仙碱进口金额分析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2020-2025年中国秋水仙碱出口数量分析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2020-2025年中国秋水仙碱出口金额分析</w:t>
      </w:r>
      <w:r>
        <w:rPr>
          <w:rFonts w:hint="eastAsia"/>
        </w:rPr>
        <w:br/>
      </w:r>
      <w:r>
        <w:rPr>
          <w:rFonts w:hint="eastAsia"/>
        </w:rPr>
        <w:t>　　图表 2025年中国秋水仙碱进口国家及地区分析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2025年中国秋水仙碱出口国家及地区分析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2020-2025年中国秋水仙碱行业企业数量情况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2020-2025年中国秋水仙碱行业企业平均规模情况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**地区秋水仙碱市场规模及增长情况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**地区秋水仙碱行业市场需求情况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**地区秋水仙碱市场规模及增长情况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**地区秋水仙碱行业市场需求情况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**地区秋水仙碱市场规模及增长情况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**地区秋水仙碱行业市场需求情况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**地区秋水仙碱市场规模及增长情况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**地区秋水仙碱行业市场需求情况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秋水仙碱重点企业（一）基本信息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秋水仙碱重点企业（一）经营情况分析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秋水仙碱重点企业（一）主要经济指标情况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秋水仙碱重点企业（一）盈利能力情况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秋水仙碱重点企业（一）偿债能力情况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秋水仙碱重点企业（一）运营能力情况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秋水仙碱重点企业（一）成长能力情况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秋水仙碱重点企业（二）基本信息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秋水仙碱重点企业（二）经营情况分析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秋水仙碱重点企业（二）主要经济指标情况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秋水仙碱重点企业（二）盈利能力情况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秋水仙碱重点企业（二）偿债能力情况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秋水仙碱重点企业（二）运营能力情况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秋水仙碱重点企业（二）成长能力情况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秋水仙碱重点企业（三）基本信息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秋水仙碱重点企业（三）经营情况分析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秋水仙碱重点企业（三）主要经济指标情况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秋水仙碱重点企业（三）盈利能力情况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秋水仙碱重点企业（三）偿债能力情况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秋水仙碱重点企业（三）运营能力情况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秋水仙碱重点企业（三）成长能力情况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2025-2031年中国秋水仙碱行业产能预测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2025-2031年中国秋水仙碱行业产量预测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2025-2031年中国秋水仙碱市场需求量预测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2025-2031年中国秋水仙碱行业供需平衡预测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2025-2031年中国秋水仙碱行业风险分析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2025-2031年中国秋水仙碱行业市场容量预测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2025-2031年中国秋水仙碱行业市场规模预测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2025-2031年中国秋水仙碱市场前景分析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2025-2031年中国秋水仙碱行业发展趋势预测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0223f32304728" w:history="1">
        <w:r>
          <w:rPr>
            <w:rStyle w:val="Hyperlink"/>
          </w:rPr>
          <w:t>2025-2031年中国秋水仙碱行业研究与前景分析报告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0223f32304728" w:history="1">
        <w:r>
          <w:rPr>
            <w:rStyle w:val="Hyperlink"/>
          </w:rPr>
          <w:t>https://www.20087.com/5/70/QiuShuiXianJianDeXianZhuangYuQianJing.html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布司他和秋水仙碱哪个好、秋水仙碱片的作用与功效、急性痛风吃什么药能快速缓解、秋水仙碱副作用、痛风最好的消炎止痛药、秋水仙碱治痛风效果及副作用怎么办、比秋水仙碱好的急性痛风药、秋水仙碱片的副作用及危害、秋水仙碱最多吃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73840177844c9" w:history="1">
      <w:r>
        <w:rPr>
          <w:rStyle w:val="Hyperlink"/>
        </w:rPr>
        <w:t>2025-2031年中国秋水仙碱行业研究与前景分析报告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QiuShuiXianJianDeXianZhuangYuQianJing.html" TargetMode="External" Id="R9be0223f3230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QiuShuiXianJianDeXianZhuangYuQianJing.html" TargetMode="External" Id="R514738401778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2025-05-04T03:15:00Z</dcterms:created>
  <dcterms:modified xsi:type="dcterms:W3CDTF">2025-05-04T04:15:00Z</dcterms:modified>
  <dc:subject>2025-2031年中国秋水仙碱行业研究与前景分析报告</dc:subject>
  <dc:title>2025-2031年中国秋水仙碱行业研究与前景分析报告</dc:title>
  <cp:keywords>2025-2031年中国秋水仙碱行业研究与前景分析报告</cp:keywords>
  <dc:description>2025-2031年中国秋水仙碱行业研究与前景分析报告</dc:description>
</cp:coreProperties>
</file>