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1cbf962a44c7a" w:history="1">
              <w:r>
                <w:rPr>
                  <w:rStyle w:val="Hyperlink"/>
                </w:rPr>
                <w:t>中国低聚木糖行业现状调研与发展趋势预测报告（2024-2030年）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1cbf962a44c7a" w:history="1">
              <w:r>
                <w:rPr>
                  <w:rStyle w:val="Hyperlink"/>
                </w:rPr>
                <w:t>中国低聚木糖行业现状调研与发展趋势预测报告（2024-2030年）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1cbf962a44c7a" w:history="1">
                <w:r>
                  <w:rPr>
                    <w:rStyle w:val="Hyperlink"/>
                  </w:rPr>
                  <w:t>https://www.20087.com/5/50/DiJuMuTangShiChangXuQiuFenXiYuFa.html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益生元，因其促进肠道健康、增强免疫力等功效，受到了食品和保健品行业的广泛关注。随着消费者对健康生活方式的追求，低聚木糖作为天然、安全的功能性成分，市场需求逐年增长。然而，生产成本和提取效率，是限制其广泛应用的瓶颈。</w:t>
      </w:r>
      <w:r>
        <w:rPr>
          <w:rFonts w:hint="eastAsia"/>
        </w:rPr>
        <w:br/>
      </w:r>
      <w:r>
        <w:rPr>
          <w:rFonts w:hint="eastAsia"/>
        </w:rPr>
        <w:t>　　未来，低聚木糖行业将致力于提高生产效率和降低成本。生物工程技术，如酶工程和发酵工艺的优化，将降低生产成本，提高低聚木糖的产量和纯度。同时，新型应用领域的开发，如口腔保健和宠物食品，将拓展市场空间。此外，科学研究将进一步揭示低聚木糖对人体健康的益处，推动其在功能性食品和药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1cbf962a44c7a" w:history="1">
        <w:r>
          <w:rPr>
            <w:rStyle w:val="Hyperlink"/>
          </w:rPr>
          <w:t>中国低聚木糖行业现状调研与发展趋势预测报告（2024-2030年）</w:t>
        </w:r>
      </w:hyperlink>
      <w:r>
        <w:rPr>
          <w:rFonts w:hint="eastAsia"/>
        </w:rPr>
        <w:t>》依托权威机构及相关协会的数据资料，全面解析了低聚木糖行业现状、市场需求及市场规模，系统梳理了低聚木糖产业链结构、价格趋势及各细分市场动态。报告对低聚木糖市场前景与发展趋势进行了科学预测，重点分析了品牌竞争格局、市场集中度及主要企业的经营表现。同时，通过SWOT分析揭示了低聚木糖行业面临的机遇与风险，为低聚木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五、对外贸易&amp;；进出口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　　一、在食品饮料中的应用</w:t>
      </w:r>
      <w:r>
        <w:rPr>
          <w:rFonts w:hint="eastAsia"/>
        </w:rPr>
        <w:br/>
      </w:r>
      <w:r>
        <w:rPr>
          <w:rFonts w:hint="eastAsia"/>
        </w:rPr>
        <w:t>　　　　二、在医疗保健中的应用</w:t>
      </w:r>
      <w:r>
        <w:rPr>
          <w:rFonts w:hint="eastAsia"/>
        </w:rPr>
        <w:br/>
      </w:r>
      <w:r>
        <w:rPr>
          <w:rFonts w:hint="eastAsia"/>
        </w:rPr>
        <w:t>　　　　三、在饲料中的应用</w:t>
      </w:r>
      <w:r>
        <w:rPr>
          <w:rFonts w:hint="eastAsia"/>
        </w:rPr>
        <w:br/>
      </w:r>
      <w:r>
        <w:rPr>
          <w:rFonts w:hint="eastAsia"/>
        </w:rPr>
        <w:t>　　　　四、在农业领域的应用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一、“益常乐”低聚木糖系列产品</w:t>
      </w:r>
      <w:r>
        <w:rPr>
          <w:rFonts w:hint="eastAsia"/>
        </w:rPr>
        <w:br/>
      </w:r>
      <w:r>
        <w:rPr>
          <w:rFonts w:hint="eastAsia"/>
        </w:rPr>
        <w:t>　　　　二、肠回佳系列产品</w:t>
      </w:r>
      <w:r>
        <w:rPr>
          <w:rFonts w:hint="eastAsia"/>
        </w:rPr>
        <w:br/>
      </w:r>
      <w:r>
        <w:rPr>
          <w:rFonts w:hint="eastAsia"/>
        </w:rPr>
        <w:t>　　　　三、丽婴房益生元葡萄糖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一、2024年我国生产厂家及规模统计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一、2024年国外生产厂家及规模统计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一、2019-2024年全球产量统计</w:t>
      </w:r>
      <w:r>
        <w:rPr>
          <w:rFonts w:hint="eastAsia"/>
        </w:rPr>
        <w:br/>
      </w:r>
      <w:r>
        <w:rPr>
          <w:rFonts w:hint="eastAsia"/>
        </w:rPr>
        <w:t>　　　　二、2024-2030年全球产量发展趋势预测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三、2019-2024年我国产量统计</w:t>
      </w:r>
      <w:r>
        <w:rPr>
          <w:rFonts w:hint="eastAsia"/>
        </w:rPr>
        <w:br/>
      </w:r>
      <w:r>
        <w:rPr>
          <w:rFonts w:hint="eastAsia"/>
        </w:rPr>
        <w:t>　　　　四、2024-2030年我国产量发展趋势预测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二、2024-2030年全球市场供应发展趋势预测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四、2024-2030年我国市场供应发展趋势预测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二、2024-2030年下游各消费领域市场前景预测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2024-2030年低聚木糖行业投资机会与风险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中^智^林^：2024-2030年低聚木糖行业投资风险及防范</w:t>
      </w:r>
      <w:r>
        <w:rPr>
          <w:rFonts w:hint="eastAsia"/>
        </w:rPr>
        <w:br/>
      </w:r>
      <w:r>
        <w:rPr>
          <w:rFonts w:hint="eastAsia"/>
        </w:rPr>
        <w:t>　　图表 dns法测定木聚糖含量</w:t>
      </w:r>
      <w:r>
        <w:rPr>
          <w:rFonts w:hint="eastAsia"/>
        </w:rPr>
        <w:br/>
      </w:r>
      <w:r>
        <w:rPr>
          <w:rFonts w:hint="eastAsia"/>
        </w:rPr>
        <w:t>　　图表 菌株生长情况</w:t>
      </w:r>
      <w:r>
        <w:rPr>
          <w:rFonts w:hint="eastAsia"/>
        </w:rPr>
        <w:br/>
      </w:r>
      <w:r>
        <w:rPr>
          <w:rFonts w:hint="eastAsia"/>
        </w:rPr>
        <w:t>　　图表 种菌透明圈实验hc比值</w:t>
      </w:r>
      <w:r>
        <w:rPr>
          <w:rFonts w:hint="eastAsia"/>
        </w:rPr>
        <w:br/>
      </w:r>
      <w:r>
        <w:rPr>
          <w:rFonts w:hint="eastAsia"/>
        </w:rPr>
        <w:t>　　图表 米曲霉透明圈实验结果</w:t>
      </w:r>
      <w:r>
        <w:rPr>
          <w:rFonts w:hint="eastAsia"/>
        </w:rPr>
        <w:br/>
      </w:r>
      <w:r>
        <w:rPr>
          <w:rFonts w:hint="eastAsia"/>
        </w:rPr>
        <w:t>　　图表 白曲霉透明圈实验结果</w:t>
      </w:r>
      <w:r>
        <w:rPr>
          <w:rFonts w:hint="eastAsia"/>
        </w:rPr>
        <w:br/>
      </w:r>
      <w:r>
        <w:rPr>
          <w:rFonts w:hint="eastAsia"/>
        </w:rPr>
        <w:t>　　图表 accc30566透明圈和血红毛壳bob20-1透明圈实验结果</w:t>
      </w:r>
      <w:r>
        <w:rPr>
          <w:rFonts w:hint="eastAsia"/>
        </w:rPr>
        <w:br/>
      </w:r>
      <w:r>
        <w:rPr>
          <w:rFonts w:hint="eastAsia"/>
        </w:rPr>
        <w:t>　　图表 accc30351透明圈和舟形毛壳soo93-2透明圈实验结果</w:t>
      </w:r>
      <w:r>
        <w:rPr>
          <w:rFonts w:hint="eastAsia"/>
        </w:rPr>
        <w:br/>
      </w:r>
      <w:r>
        <w:rPr>
          <w:rFonts w:hint="eastAsia"/>
        </w:rPr>
        <w:t>　　图表 accc30370透明圈实验结果</w:t>
      </w:r>
      <w:r>
        <w:rPr>
          <w:rFonts w:hint="eastAsia"/>
        </w:rPr>
        <w:br/>
      </w:r>
      <w:r>
        <w:rPr>
          <w:rFonts w:hint="eastAsia"/>
        </w:rPr>
        <w:t>　　图表 血红毛壳菌bob20-1产酶时程</w:t>
      </w:r>
      <w:r>
        <w:rPr>
          <w:rFonts w:hint="eastAsia"/>
        </w:rPr>
        <w:br/>
      </w:r>
      <w:r>
        <w:rPr>
          <w:rFonts w:hint="eastAsia"/>
        </w:rPr>
        <w:t>　　图表 毛壳菌accc30566产酶时程产酶时程</w:t>
      </w:r>
      <w:r>
        <w:rPr>
          <w:rFonts w:hint="eastAsia"/>
        </w:rPr>
        <w:br/>
      </w:r>
      <w:r>
        <w:rPr>
          <w:rFonts w:hint="eastAsia"/>
        </w:rPr>
        <w:t>　　图表 舟形毛壳菌soo93-2产酶时程</w:t>
      </w:r>
      <w:r>
        <w:rPr>
          <w:rFonts w:hint="eastAsia"/>
        </w:rPr>
        <w:br/>
      </w:r>
      <w:r>
        <w:rPr>
          <w:rFonts w:hint="eastAsia"/>
        </w:rPr>
        <w:t>　　图表 毛壳菌accc30370产酶时程</w:t>
      </w:r>
      <w:r>
        <w:rPr>
          <w:rFonts w:hint="eastAsia"/>
        </w:rPr>
        <w:br/>
      </w:r>
      <w:r>
        <w:rPr>
          <w:rFonts w:hint="eastAsia"/>
        </w:rPr>
        <w:t>　　图表 毛壳菌accc30351产酶时程</w:t>
      </w:r>
      <w:r>
        <w:rPr>
          <w:rFonts w:hint="eastAsia"/>
        </w:rPr>
        <w:br/>
      </w:r>
      <w:r>
        <w:rPr>
          <w:rFonts w:hint="eastAsia"/>
        </w:rPr>
        <w:t>　　图表 产酶时间对酶活力的影响比较</w:t>
      </w:r>
      <w:r>
        <w:rPr>
          <w:rFonts w:hint="eastAsia"/>
        </w:rPr>
        <w:br/>
      </w:r>
      <w:r>
        <w:rPr>
          <w:rFonts w:hint="eastAsia"/>
        </w:rPr>
        <w:t>　　图表 氮源对酶活的影响</w:t>
      </w:r>
      <w:r>
        <w:rPr>
          <w:rFonts w:hint="eastAsia"/>
        </w:rPr>
        <w:br/>
      </w:r>
      <w:r>
        <w:rPr>
          <w:rFonts w:hint="eastAsia"/>
        </w:rPr>
        <w:t>　　图表 ph值对酶活力的影响</w:t>
      </w:r>
      <w:r>
        <w:rPr>
          <w:rFonts w:hint="eastAsia"/>
        </w:rPr>
        <w:br/>
      </w:r>
      <w:r>
        <w:rPr>
          <w:rFonts w:hint="eastAsia"/>
        </w:rPr>
        <w:t>　　图表 不同温度下加热15min酶活变化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不同温度下加热45min酶活变化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不同温度下加热30min酶活变化</w:t>
      </w:r>
      <w:r>
        <w:rPr>
          <w:rFonts w:hint="eastAsia"/>
        </w:rPr>
        <w:br/>
      </w:r>
      <w:r>
        <w:rPr>
          <w:rFonts w:hint="eastAsia"/>
        </w:rPr>
        <w:t>　　图表 7种实验菌产木聚糖酶酶活性比较</w:t>
      </w:r>
      <w:r>
        <w:rPr>
          <w:rFonts w:hint="eastAsia"/>
        </w:rPr>
        <w:br/>
      </w:r>
      <w:r>
        <w:rPr>
          <w:rFonts w:hint="eastAsia"/>
        </w:rPr>
        <w:t>　　图表 低聚木糖实验药品一览表</w:t>
      </w:r>
      <w:r>
        <w:rPr>
          <w:rFonts w:hint="eastAsia"/>
        </w:rPr>
        <w:br/>
      </w:r>
      <w:r>
        <w:rPr>
          <w:rFonts w:hint="eastAsia"/>
        </w:rPr>
        <w:t>　　图表 薄层系统选择</w:t>
      </w:r>
      <w:r>
        <w:rPr>
          <w:rFonts w:hint="eastAsia"/>
        </w:rPr>
        <w:br/>
      </w:r>
      <w:r>
        <w:rPr>
          <w:rFonts w:hint="eastAsia"/>
        </w:rPr>
        <w:t>　　图表 木聚糖酶酶解产物低聚木糖测定实验结果</w:t>
      </w:r>
      <w:r>
        <w:rPr>
          <w:rFonts w:hint="eastAsia"/>
        </w:rPr>
        <w:br/>
      </w:r>
      <w:r>
        <w:rPr>
          <w:rFonts w:hint="eastAsia"/>
        </w:rPr>
        <w:t>　　图表 tlc测定低聚木糖成分</w:t>
      </w:r>
      <w:r>
        <w:rPr>
          <w:rFonts w:hint="eastAsia"/>
        </w:rPr>
        <w:br/>
      </w:r>
      <w:r>
        <w:rPr>
          <w:rFonts w:hint="eastAsia"/>
        </w:rPr>
        <w:t>　　图表 低聚木糖成分分析</w:t>
      </w:r>
      <w:r>
        <w:rPr>
          <w:rFonts w:hint="eastAsia"/>
        </w:rPr>
        <w:br/>
      </w:r>
      <w:r>
        <w:rPr>
          <w:rFonts w:hint="eastAsia"/>
        </w:rPr>
        <w:t>　　图表 各低聚糖样品成分</w:t>
      </w:r>
      <w:r>
        <w:rPr>
          <w:rFonts w:hint="eastAsia"/>
        </w:rPr>
        <w:br/>
      </w:r>
      <w:r>
        <w:rPr>
          <w:rFonts w:hint="eastAsia"/>
        </w:rPr>
        <w:t>　　图表 低聚木糖纯化实验柱层析分离情况</w:t>
      </w:r>
      <w:r>
        <w:rPr>
          <w:rFonts w:hint="eastAsia"/>
        </w:rPr>
        <w:br/>
      </w:r>
      <w:r>
        <w:rPr>
          <w:rFonts w:hint="eastAsia"/>
        </w:rPr>
        <w:t>　　图表 玉米芯粗木聚糖制备的仪器设备一览表</w:t>
      </w:r>
      <w:r>
        <w:rPr>
          <w:rFonts w:hint="eastAsia"/>
        </w:rPr>
        <w:br/>
      </w:r>
      <w:r>
        <w:rPr>
          <w:rFonts w:hint="eastAsia"/>
        </w:rPr>
        <w:t>　　图表 菌种培养的仪器设备一览表</w:t>
      </w:r>
      <w:r>
        <w:rPr>
          <w:rFonts w:hint="eastAsia"/>
        </w:rPr>
        <w:br/>
      </w:r>
      <w:r>
        <w:rPr>
          <w:rFonts w:hint="eastAsia"/>
        </w:rPr>
        <w:t>　　图表 木聚糖酶制备的仪器设备一览表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低聚木糖行业企业员工结构分布</w:t>
      </w:r>
      <w:r>
        <w:rPr>
          <w:rFonts w:hint="eastAsia"/>
        </w:rPr>
        <w:br/>
      </w:r>
      <w:r>
        <w:rPr>
          <w:rFonts w:hint="eastAsia"/>
        </w:rPr>
        <w:t>　　图表 低聚木糖的产品指标</w:t>
      </w:r>
      <w:r>
        <w:rPr>
          <w:rFonts w:hint="eastAsia"/>
        </w:rPr>
        <w:br/>
      </w:r>
      <w:r>
        <w:rPr>
          <w:rFonts w:hint="eastAsia"/>
        </w:rPr>
        <w:t>　　图表 添加低聚木糖液的饮料配方</w:t>
      </w:r>
      <w:r>
        <w:rPr>
          <w:rFonts w:hint="eastAsia"/>
        </w:rPr>
        <w:br/>
      </w:r>
      <w:r>
        <w:rPr>
          <w:rFonts w:hint="eastAsia"/>
        </w:rPr>
        <w:t>　　图表 添加低聚木糖糖浆的面包配方</w:t>
      </w:r>
      <w:r>
        <w:rPr>
          <w:rFonts w:hint="eastAsia"/>
        </w:rPr>
        <w:br/>
      </w:r>
      <w:r>
        <w:rPr>
          <w:rFonts w:hint="eastAsia"/>
        </w:rPr>
        <w:t>　　图表 2024年我国低聚木糖生产企业数量</w:t>
      </w:r>
      <w:r>
        <w:rPr>
          <w:rFonts w:hint="eastAsia"/>
        </w:rPr>
        <w:br/>
      </w:r>
      <w:r>
        <w:rPr>
          <w:rFonts w:hint="eastAsia"/>
        </w:rPr>
        <w:t>　　图表 2019-2024年全球低聚木糖行业产量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2024-2030年我国低聚木糖行业产量预测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2024年济南圣泉唐和唐生物科技有限公司经营情况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2024年苏州先阔生物科技有限公司经营情况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2024年鹤壁市泰新科技有限公司经营情况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2024年江苏康维生物有限公司经营情况</w:t>
      </w:r>
      <w:r>
        <w:rPr>
          <w:rFonts w:hint="eastAsia"/>
        </w:rPr>
        <w:br/>
      </w:r>
      <w:r>
        <w:rPr>
          <w:rFonts w:hint="eastAsia"/>
        </w:rPr>
        <w:t>　　图表 2024年新疆纵横股份有限公司经营情况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2024年河北百味生物科技有限公司经营情况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2024年武汉佰兴生物科技有限公司经营情况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2019-2024年全球低聚木糖市场供给量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2019-2024年我国低聚木糖行业供给量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2023-2024年我国低聚木糖下游各消费领域市场份额对比</w:t>
      </w:r>
      <w:r>
        <w:rPr>
          <w:rFonts w:hint="eastAsia"/>
        </w:rPr>
        <w:br/>
      </w:r>
      <w:r>
        <w:rPr>
          <w:rFonts w:hint="eastAsia"/>
        </w:rPr>
        <w:t>　　图表 2024年我国低聚木糖国内外市场分布情况</w:t>
      </w:r>
      <w:r>
        <w:rPr>
          <w:rFonts w:hint="eastAsia"/>
        </w:rPr>
        <w:br/>
      </w:r>
      <w:r>
        <w:rPr>
          <w:rFonts w:hint="eastAsia"/>
        </w:rPr>
        <w:t>　　图表 2024年国内低聚木糖需求厂家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1cbf962a44c7a" w:history="1">
        <w:r>
          <w:rPr>
            <w:rStyle w:val="Hyperlink"/>
          </w:rPr>
          <w:t>中国低聚木糖行业现状调研与发展趋势预测报告（2024-2030年）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1cbf962a44c7a" w:history="1">
        <w:r>
          <w:rPr>
            <w:rStyle w:val="Hyperlink"/>
          </w:rPr>
          <w:t>https://www.20087.com/5/50/DiJuMuTangShiChangXuQiuFenXiYuFa.html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037b9d8fe4071" w:history="1">
      <w:r>
        <w:rPr>
          <w:rStyle w:val="Hyperlink"/>
        </w:rPr>
        <w:t>中国低聚木糖行业现状调研与发展趋势预测报告（2024-2030年）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JuMuTangShiChangXuQiuFenXiYuFa.html" TargetMode="External" Id="R1ec1cbf962a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JuMuTangShiChangXuQiuFenXiYuFa.html" TargetMode="External" Id="R4a1037b9d8fe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2024-04-12T03:01:00Z</dcterms:created>
  <dcterms:modified xsi:type="dcterms:W3CDTF">2024-04-12T04:01:00Z</dcterms:modified>
  <dc:subject>中国低聚木糖行业现状调研与发展趋势预测报告（2024-2030年）</dc:subject>
  <dc:title>中国低聚木糖行业现状调研与发展趋势预测报告（2024-2030年）</dc:title>
  <cp:keywords>中国低聚木糖行业现状调研与发展趋势预测报告（2024-2030年）</cp:keywords>
  <dc:description>中国低聚木糖行业现状调研与发展趋势预测报告（2024-2030年）</dc:description>
</cp:coreProperties>
</file>