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0c8a12c5a417f" w:history="1">
              <w:r>
                <w:rPr>
                  <w:rStyle w:val="Hyperlink"/>
                </w:rPr>
                <w:t>2026-2032年全球与中国无菌压敏膜市场现状及行业前景分析报告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0c8a12c5a417f" w:history="1">
              <w:r>
                <w:rPr>
                  <w:rStyle w:val="Hyperlink"/>
                </w:rPr>
                <w:t>2026-2032年全球与中国无菌压敏膜市场现状及行业前景分析报告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0c8a12c5a417f" w:history="1">
                <w:r>
                  <w:rPr>
                    <w:rStyle w:val="Hyperlink"/>
                  </w:rPr>
                  <w:t>https://www.20087.com/5/70/WuJunYaMinMoDeXianZhuangYuQianJing.html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压敏膜是一次性医疗器械与药品包装的关键密封材料，广泛应用于输液袋、采血管、诊断试剂盒及生物制药容器，核心功能是在保持无菌屏障的同时允许穿刺取样或加药。无菌压敏膜以医用级丙烯酸酯或硅酮压敏胶涂覆于PET、铝塑复合膜基材制成，需通过ISO 10993生物相容性、USP 可提取物及ASTM F88密封强度测试。行业对低析出、高初粘力与穿刺后自密封性能要求严苛。然而，在长期储存或高温灭菌（如伽马射线、环氧乙烷）后，胶层易发生老化、迁移或粘性衰减，影响密封完整性。此外，原材料批次波动对涂布均匀性控制提出挑战，高端市场仍由欧美 specialty 化学品企业主导。</w:t>
      </w:r>
      <w:r>
        <w:rPr>
          <w:rFonts w:hint="eastAsia"/>
        </w:rPr>
        <w:br/>
      </w:r>
      <w:r>
        <w:rPr>
          <w:rFonts w:hint="eastAsia"/>
        </w:rPr>
        <w:t>　　未来，无菌压敏膜将聚焦智能响应、绿色材料与过程数字化。市场调研网指出，温敏或pH响应型压敏胶可在特定条件下改变粘附性能，支持可控释放或防篡改功能。生物基丙烯酸酯与可降解基材将降低环境足迹，契合医药行业ESG目标。在线近红外（NIR）监测与AI视觉系统将实现涂布厚度与缺陷的实时闭环控制，提升良品率。在监管科学层面，可提取物/可浸出物（E/L）数据库与毒理风险评估（TRA）将成为新品开发标配。随着细胞与基因治疗（CGT）兴起，超低蛋白吸附、无动物源成分的专用膜将加速开发。长远看，该材料将从“被动密封件”升级为“主动药物递送界面”，在下一代精准医疗包装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0c8a12c5a417f" w:history="1">
        <w:r>
          <w:rPr>
            <w:rStyle w:val="Hyperlink"/>
          </w:rPr>
          <w:t>2026-2032年全球与中国无菌压敏膜市场现状及行业前景分析报告</w:t>
        </w:r>
      </w:hyperlink>
      <w:r>
        <w:rPr>
          <w:rFonts w:hint="eastAsia"/>
        </w:rPr>
        <w:t>》基于多年无菌压敏膜行业研究积累，结合无菌压敏膜行业市场现状，通过资深研究团队对无菌压敏膜市场资讯的系统整理与分析，依托权威数据资源及长期市场监测数据库，对无菌压敏膜行业进行了全面调研。报告详细分析了无菌压敏膜市场规模、市场前景、技术现状及未来发展方向，重点评估了无菌压敏膜行业内企业的竞争格局及经营表现，并通过SWOT分析揭示了无菌压敏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0c8a12c5a417f" w:history="1">
        <w:r>
          <w:rPr>
            <w:rStyle w:val="Hyperlink"/>
          </w:rPr>
          <w:t>2026-2032年全球与中国无菌压敏膜市场现状及行业前景分析报告</w:t>
        </w:r>
      </w:hyperlink>
      <w:r>
        <w:rPr>
          <w:rFonts w:hint="eastAsia"/>
        </w:rPr>
        <w:t>》，2025年无菌压敏膜行业市场规模达 亿元，预计2032年市场规模将达 亿元，期间年均复合增长率（CAGR）达 %。报告为投资者提供了准确的市场现状分析及前景预判，帮助挖掘行业投资价值，并提出投资策略与营销策略建议，是把握无菌压敏膜行业动态、优化决策的重要工具。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按产品类型细分，全球无菌压敏膜市场规模2021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A型</w:t>
      </w:r>
      <w:r>
        <w:rPr>
          <w:rFonts w:hint="eastAsia"/>
        </w:rPr>
        <w:br/>
      </w:r>
      <w:r>
        <w:rPr>
          <w:rFonts w:hint="eastAsia"/>
        </w:rPr>
        <w:t>　　　　1.3.3 B型</w:t>
      </w:r>
      <w:r>
        <w:rPr>
          <w:rFonts w:hint="eastAsia"/>
        </w:rPr>
        <w:br/>
      </w:r>
      <w:r>
        <w:rPr>
          <w:rFonts w:hint="eastAsia"/>
        </w:rPr>
        <w:t>　　　　1.3.4 C型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按应用细分，全球无菌压敏膜市场规模2021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研究所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无菌压敏膜行业发展总体概况</w:t>
      </w:r>
      <w:r>
        <w:rPr>
          <w:rFonts w:hint="eastAsia"/>
        </w:rPr>
        <w:br/>
      </w:r>
      <w:r>
        <w:rPr>
          <w:rFonts w:hint="eastAsia"/>
        </w:rPr>
        <w:t>　　　　1.5.2 无菌压敏膜行业发展主要特点</w:t>
      </w:r>
      <w:r>
        <w:rPr>
          <w:rFonts w:hint="eastAsia"/>
        </w:rPr>
        <w:br/>
      </w:r>
      <w:r>
        <w:rPr>
          <w:rFonts w:hint="eastAsia"/>
        </w:rPr>
        <w:t>　　　　1.5.3 无菌压敏膜行业发展影响因素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无菌压敏膜有利因素</w:t>
      </w:r>
      <w:r>
        <w:rPr>
          <w:rFonts w:hint="eastAsia"/>
        </w:rPr>
        <w:br/>
      </w:r>
      <w:r>
        <w:rPr>
          <w:rFonts w:hint="eastAsia"/>
        </w:rPr>
        <w:t>　　　　1.5.3 .2 无菌压敏膜不利因素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全球市场，近三年无菌压敏膜主要企业占有率及排名（按销量）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无菌压敏膜主要企业在国际市场占有率（按销量，2023-2026）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2025年无菌压敏膜主要企业在国际市场排名（按销量）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全球市场主要企业无菌压敏膜销量（2023-2026）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全球市场，近三年无菌压敏膜主要企业占有率及排名（按收入）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无菌压敏膜主要企业在国际市场占有率（按收入，2023-2026）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2025年无菌压敏膜主要企业在国际市场排名（按收入）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全球市场主要企业无菌压敏膜销售收入（2023-2026）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全球市场主要企业无菌压敏膜销售价格（2023-2026）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中国市场，近三年无菌压敏膜主要企业占有率及排名（按销量）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无菌压敏膜主要企业在中国市场占有率（按销量，2023-2026）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2025年无菌压敏膜主要企业在中国市场排名（按销量）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中国市场主要企业无菌压敏膜销量（2023-2026）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中国市场，近三年无菌压敏膜主要企业占有率及排名（按收入）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无菌压敏膜主要企业在中国市场占有率（按收入，2023-2026）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2025年无菌压敏膜主要企业在中国市场排名（按收入）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中国市场主要企业无菌压敏膜销售收入（2023-2026）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全球主要厂商无菌压敏膜总部及产地分布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全球主要厂商成立时间及无菌压敏膜商业化日期</w:t>
      </w:r>
      <w:r>
        <w:rPr>
          <w:rFonts w:hint="eastAsia"/>
        </w:rPr>
        <w:br/>
      </w:r>
      <w:r>
        <w:rPr>
          <w:rFonts w:hint="eastAsia"/>
        </w:rPr>
        <w:t>　　2.8 全球主要厂商无菌压敏膜产品类型及应用</w:t>
      </w:r>
      <w:r>
        <w:rPr>
          <w:rFonts w:hint="eastAsia"/>
        </w:rPr>
        <w:br/>
      </w:r>
      <w:r>
        <w:rPr>
          <w:rFonts w:hint="eastAsia"/>
        </w:rPr>
        <w:t>　　2.9 无菌压敏膜行业集中度、竞争程度分析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无菌压敏膜行业集中度分析：2025年全球Top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全球无菌压敏膜第一梯队、第二梯队和第三梯队生产商（品牌）及市场份额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全球无菌压敏膜总体规模分析</w:t>
      </w:r>
      <w:r>
        <w:rPr>
          <w:rFonts w:hint="eastAsia"/>
        </w:rPr>
        <w:br/>
      </w:r>
      <w:r>
        <w:rPr>
          <w:rFonts w:hint="eastAsia"/>
        </w:rPr>
        <w:t>　　3.1 全球无菌压敏膜供需现状及预测（2021-2032）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全球无菌压敏膜产能、产量、产能利用率及发展趋势（2021-2032）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全球无菌压敏膜产量、需求量及发展趋势（2021-2032）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全球主要地区无菌压敏膜产量及发展趋势（2021-2032）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全球主要地区无菌压敏膜产量（2021-2026）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全球主要地区无菌压敏膜产量（2027-2032）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全球主要地区无菌压敏膜产量市场份额（2021-2032）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中国无菌压敏膜供需现状及预测（2021-2032）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中国无菌压敏膜产能、产量、产能利用率及发展趋势（2021-2032）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中国无菌压敏膜产量、市场需求量及发展趋势（2021-2032）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中国市场无菌压敏膜进出口（2021-2032）</w:t>
      </w:r>
      <w:r>
        <w:rPr>
          <w:rFonts w:hint="eastAsia"/>
        </w:rPr>
        <w:br/>
      </w:r>
      <w:r>
        <w:rPr>
          <w:rFonts w:hint="eastAsia"/>
        </w:rPr>
        <w:t>　　3.4 全球无菌压敏膜销量及销售额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全球市场无菌压敏膜销售额（2021-2032）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全球市场无菌压敏膜价格趋势（2021-2032）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全球无菌压敏膜主要地区分析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全球主要地区无菌压敏膜市场规模分析：2021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全球主要地区无菌压敏膜销售收入及市场份额（2021-2026）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全球主要地区无菌压敏膜销售收入预测（2027-2032）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全球主要地区无菌压敏膜销量分析：2021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全球主要地区无菌压敏膜销量及市场份额预测（2027-2032）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中东市场无菌压敏膜销量、收入及增长率（2021-2032）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无菌压敏膜销量、收入、价格及毛利率（2021-2026）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不同产品类型无菌压敏膜分析</w:t>
      </w:r>
      <w:r>
        <w:rPr>
          <w:rFonts w:hint="eastAsia"/>
        </w:rPr>
        <w:br/>
      </w:r>
      <w:r>
        <w:rPr>
          <w:rFonts w:hint="eastAsia"/>
        </w:rPr>
        <w:t>　　6.1 全球不同产品类型无菌压敏膜销量（2021-2032）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全球不同产品类型无菌压敏膜收入（2021-2032）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全球不同产品类型无菌压敏膜收入及市场份额（2021-2026）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全球不同产品类型无菌压敏膜收入预测（2027-2032）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全球不同产品类型无菌压敏膜价格走势（2021-2032）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中国不同产品类型无菌压敏膜收入（2021-2032）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中国不同产品类型无菌压敏膜收入及市场份额（2021-2026）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中国不同产品类型无菌压敏膜收入预测（2027-2032）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不同应用无菌压敏膜分析</w:t>
      </w:r>
      <w:r>
        <w:rPr>
          <w:rFonts w:hint="eastAsia"/>
        </w:rPr>
        <w:br/>
      </w:r>
      <w:r>
        <w:rPr>
          <w:rFonts w:hint="eastAsia"/>
        </w:rPr>
        <w:t>　　7.1 全球不同应用无菌压敏膜销量（2021-2032）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全球不同应用无菌压敏膜收入（2021-2032）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全球不同应用无菌压敏膜收入及市场份额（2021-2026）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全球不同应用无菌压敏膜收入预测（2027-2032）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全球不同应用无菌压敏膜价格走势（2021-2032）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中国不同应用无菌压敏膜销量（2021-2032）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中国不同应用无菌压敏膜销量及市场份额（2021-2026）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中国不同应用无菌压敏膜销量预测（2027-2032）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中国不同应用无菌压敏膜收入（2021-2032）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中国不同应用无菌压敏膜收入及市场份额（2021-2026）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中国不同应用无菌压敏膜收入预测（2027-2032）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无菌压敏膜行业发展趋势</w:t>
      </w:r>
      <w:r>
        <w:rPr>
          <w:rFonts w:hint="eastAsia"/>
        </w:rPr>
        <w:br/>
      </w:r>
      <w:r>
        <w:rPr>
          <w:rFonts w:hint="eastAsia"/>
        </w:rPr>
        <w:t>　　8.2 无菌压敏膜行业主要驱动因素</w:t>
      </w:r>
      <w:r>
        <w:rPr>
          <w:rFonts w:hint="eastAsia"/>
        </w:rPr>
        <w:br/>
      </w:r>
      <w:r>
        <w:rPr>
          <w:rFonts w:hint="eastAsia"/>
        </w:rPr>
        <w:t>　　8.3 无菌压敏膜中国企业SWOT分析</w:t>
      </w:r>
      <w:r>
        <w:rPr>
          <w:rFonts w:hint="eastAsia"/>
        </w:rPr>
        <w:br/>
      </w:r>
      <w:r>
        <w:rPr>
          <w:rFonts w:hint="eastAsia"/>
        </w:rPr>
        <w:t>　　8.4 中国无菌压敏膜行业政策环境分析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无菌压敏膜行业产业链简介</w:t>
      </w:r>
      <w:r>
        <w:rPr>
          <w:rFonts w:hint="eastAsia"/>
        </w:rPr>
        <w:br/>
      </w:r>
      <w:r>
        <w:rPr>
          <w:rFonts w:hint="eastAsia"/>
        </w:rPr>
        <w:t>　　　　9.1.1 无菌压敏膜行业供应链分析</w:t>
      </w:r>
      <w:r>
        <w:rPr>
          <w:rFonts w:hint="eastAsia"/>
        </w:rPr>
        <w:br/>
      </w:r>
      <w:r>
        <w:rPr>
          <w:rFonts w:hint="eastAsia"/>
        </w:rPr>
        <w:t>　　　　9.1.2 无菌压敏膜主要原料及供应情况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无菌压敏膜行业采购模式</w:t>
      </w:r>
      <w:r>
        <w:rPr>
          <w:rFonts w:hint="eastAsia"/>
        </w:rPr>
        <w:br/>
      </w:r>
      <w:r>
        <w:rPr>
          <w:rFonts w:hint="eastAsia"/>
        </w:rPr>
        <w:t>　　9.3 无菌压敏膜行业生产模式</w:t>
      </w:r>
      <w:r>
        <w:rPr>
          <w:rFonts w:hint="eastAsia"/>
        </w:rPr>
        <w:br/>
      </w:r>
      <w:r>
        <w:rPr>
          <w:rFonts w:hint="eastAsia"/>
        </w:rPr>
        <w:t>　　9.4 无菌压敏膜行业销售模式及销售渠道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按产品类型细分，全球无菌压敏膜市场规模2021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按应用细分，全球无菌压敏膜市场规模（CAGR）2021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无菌压敏膜行业发展主要特点</w:t>
      </w:r>
      <w:r>
        <w:rPr>
          <w:rFonts w:hint="eastAsia"/>
        </w:rPr>
        <w:br/>
      </w:r>
      <w:r>
        <w:rPr>
          <w:rFonts w:hint="eastAsia"/>
        </w:rPr>
        <w:t>　　表 4： 无菌压敏膜行业发展有利因素分析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无菌压敏膜行业发展不利因素分析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进入无菌压敏膜行业壁垒</w:t>
      </w:r>
      <w:r>
        <w:rPr>
          <w:rFonts w:hint="eastAsia"/>
        </w:rPr>
        <w:br/>
      </w:r>
      <w:r>
        <w:rPr>
          <w:rFonts w:hint="eastAsia"/>
        </w:rPr>
        <w:t>　　表 7： 无菌压敏膜主要企业在国际市场占有率（按销量，2023-2026）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2025年无菌压敏膜主要企业在国际市场排名（按销量）&amp;（件）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全球市场主要企业无菌压敏膜销量（2023-2026）&amp;（件）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无菌压敏膜主要企业在国际市场占有率（按收入，2023-2026）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2025年无菌压敏膜主要企业在国际市场排名（按收入）&amp;（万元）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全球市场主要企业无菌压敏膜销售收入（2023-2026）&amp;（万元）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全球市场主要企业无菌压敏膜销售价格（2023-2026）&amp;（元/件）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无菌压敏膜主要企业在中国市场占有率（按销量，2023-2026）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2025年无菌压敏膜主要企业在中国市场排名（按销量）&amp;（件）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中国市场主要企业无菌压敏膜销量（2023-2026）&amp;（件）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无菌压敏膜主要企业在中国市场占有率（按收入，2023-2026）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2025年无菌压敏膜主要企业在中国市场排名（按收入）&amp;（万元）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中国市场主要企业无菌压敏膜销售收入（2023-2026）&amp;（万元）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全球主要厂商无菌压敏膜总部及产地分布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全球主要厂商成立时间及无菌压敏膜商业化日期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全球主要厂商无菌压敏膜产品类型及应用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2025年全球无菌压敏膜主要厂商市场地位（第一梯队、第二梯队和第三梯队）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全球无菌压敏膜市场投资、并购等现状分析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全球主要地区无菌压敏膜产量增速（CAGR）：（2021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全球主要地区无菌压敏膜产量（2021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全球主要地区无菌压敏膜产量（2021-2026）&amp;（件）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全球主要地区无菌压敏膜产量（2027-2032）&amp;（件）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全球主要地区无菌压敏膜产量市场份额（2021-2026）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全球主要地区无菌压敏膜产量市场份额（2027-2032）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中国市场无菌压敏膜产量、销量、进出口（2021-2026）&amp;（件）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中国市场无菌压敏膜产量、销量、进出口预测（2027-2032）&amp;（件）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全球主要地区无菌压敏膜销售收入增速：（2021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全球主要地区无菌压敏膜销售收入（2021-2026）&amp;（万元）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全球主要地区无菌压敏膜销售收入市场份额（2021-2026）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全球主要地区无菌压敏膜收入（2027-2032）&amp;（万元）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全球主要地区无菌压敏膜收入市场份额（2027-2032）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全球主要地区无菌压敏膜销量（件）：2021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全球主要地区无菌压敏膜销量（2027-2032）&amp;（件）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全球主要地区无菌压敏膜销量份额（2027-2032）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无菌压敏膜生产基地、销售区域、竞争对手及市场地位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无菌压敏膜产品规格、参数及市场应用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无菌压敏膜销量（件）、收入（万元）、价格（元/件）及毛利率（2021-2026）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全球不同产品类型无菌压敏膜收入（2021-2026）&amp;（万元）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全球不同产品类型无菌压敏膜收入市场份额（2021-2026）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全球不同产品类型无菌压敏膜收入预测（2027-2032）&amp;（万元）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全球不同产品类型无菌压敏膜收入市场份额预测（2027-2032）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中国不同产品类型无菌压敏膜收入（2021-2026）&amp;（万元）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中国不同产品类型无菌压敏膜收入市场份额（2021-2026）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中国不同产品类型无菌压敏膜收入预测（2027-2032）&amp;（万元）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中国不同产品类型无菌压敏膜收入市场份额预测（2027-2032）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全球不同应用无菌压敏膜收入（2021-2026）&amp;（万元）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全球不同应用无菌压敏膜收入市场份额（2021-2026）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全球不同应用无菌压敏膜收入预测（2027-2032）&amp;（万元）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全球不同应用无菌压敏膜收入市场份额预测（2027-2032）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中国不同应用无菌压敏膜销量（2021-2026）&amp;（件）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中国不同应用无菌压敏膜销量市场份额（2021-2026）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中国不同应用无菌压敏膜销量预测（2027-2032）&amp;（件）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中国市场不同应用无菌压敏膜销量市场份额预测（2027-2032）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中国不同应用无菌压敏膜收入（2021-2026）&amp;（万元）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中国不同应用无菌压敏膜收入市场份额（2021-2026）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中国不同应用无菌压敏膜收入预测（2027-2032）&amp;（万元）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中国不同应用无菌压敏膜收入市场份额预测（2027-2032）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无菌压敏膜行业发展趋势</w:t>
      </w:r>
      <w:r>
        <w:rPr>
          <w:rFonts w:hint="eastAsia"/>
        </w:rPr>
        <w:br/>
      </w:r>
      <w:r>
        <w:rPr>
          <w:rFonts w:hint="eastAsia"/>
        </w:rPr>
        <w:t>　　表 96： 无菌压敏膜行业主要驱动因素</w:t>
      </w:r>
      <w:r>
        <w:rPr>
          <w:rFonts w:hint="eastAsia"/>
        </w:rPr>
        <w:br/>
      </w:r>
      <w:r>
        <w:rPr>
          <w:rFonts w:hint="eastAsia"/>
        </w:rPr>
        <w:t>　　表 97： 无菌压敏膜行业供应链分析</w:t>
      </w:r>
      <w:r>
        <w:rPr>
          <w:rFonts w:hint="eastAsia"/>
        </w:rPr>
        <w:br/>
      </w:r>
      <w:r>
        <w:rPr>
          <w:rFonts w:hint="eastAsia"/>
        </w:rPr>
        <w:t>　　表 98： 无菌压敏膜上游原料供应商</w:t>
      </w:r>
      <w:r>
        <w:rPr>
          <w:rFonts w:hint="eastAsia"/>
        </w:rPr>
        <w:br/>
      </w:r>
      <w:r>
        <w:rPr>
          <w:rFonts w:hint="eastAsia"/>
        </w:rPr>
        <w:t>　　表 99： 无菌压敏膜主要地区不同应用客户分析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无菌压敏膜典型经销商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无菌压敏膜产品图片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全球不同产品类型无菌压敏膜销售额2021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全球不同产品类型无菌压敏膜市场份额2025 &amp; 2032</w:t>
      </w:r>
      <w:r>
        <w:rPr>
          <w:rFonts w:hint="eastAsia"/>
        </w:rPr>
        <w:br/>
      </w:r>
      <w:r>
        <w:rPr>
          <w:rFonts w:hint="eastAsia"/>
        </w:rPr>
        <w:t>　　图 4： A型产品图片</w:t>
      </w:r>
      <w:r>
        <w:rPr>
          <w:rFonts w:hint="eastAsia"/>
        </w:rPr>
        <w:br/>
      </w:r>
      <w:r>
        <w:rPr>
          <w:rFonts w:hint="eastAsia"/>
        </w:rPr>
        <w:t>　　图 5： B型产品图片</w:t>
      </w:r>
      <w:r>
        <w:rPr>
          <w:rFonts w:hint="eastAsia"/>
        </w:rPr>
        <w:br/>
      </w:r>
      <w:r>
        <w:rPr>
          <w:rFonts w:hint="eastAsia"/>
        </w:rPr>
        <w:t>　　图 6： C型产品图片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全球不同应用无菌压敏膜市场份额2025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研究所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2025年全球前五大生产商无菌压敏膜市场份额</w:t>
      </w:r>
      <w:r>
        <w:rPr>
          <w:rFonts w:hint="eastAsia"/>
        </w:rPr>
        <w:br/>
      </w:r>
      <w:r>
        <w:rPr>
          <w:rFonts w:hint="eastAsia"/>
        </w:rPr>
        <w:t>　　图 13： 2025年全球无菌压敏膜第一梯队、第二梯队和第三梯队厂商及市场份额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全球无菌压敏膜产能、产量、产能利用率及发展趋势（2021-2032）&amp;（件）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全球无菌压敏膜产量、需求量及发展趋势（2021-2032）&amp;（件）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全球主要地区无菌压敏膜产量市场份额（2021-2032）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中国无菌压敏膜产能、产量、产能利用率及发展趋势（2021-2032）&amp;（件）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中国无菌压敏膜产量、市场需求量及发展趋势（2021-2032）&amp;（件）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全球无菌压敏膜市场销售额及增长率：（2021-2032）&amp;（万元）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全球市场无菌压敏膜市场规模：2021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全球市场无菌压敏膜价格趋势（2021-2032）&amp;（元/件）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全球主要地区无菌压敏膜销售收入（2021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全球主要地区无菌压敏膜销售收入市场份额（2021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中东市场无菌压敏膜销量及增长率（2021-2032）&amp;（件）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中东市场无菌压敏膜收入及增长率（2021-2032）&amp;（万元）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全球不同产品类型无菌压敏膜价格走势（2021-2032）&amp;（元/件）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全球不同应用无菌压敏膜价格走势（2021-2032）&amp;（元/件）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无菌压敏膜中国企业SWOT分析</w:t>
      </w:r>
      <w:r>
        <w:rPr>
          <w:rFonts w:hint="eastAsia"/>
        </w:rPr>
        <w:br/>
      </w:r>
      <w:r>
        <w:rPr>
          <w:rFonts w:hint="eastAsia"/>
        </w:rPr>
        <w:t>　　图 44： 无菌压敏膜产业链</w:t>
      </w:r>
      <w:r>
        <w:rPr>
          <w:rFonts w:hint="eastAsia"/>
        </w:rPr>
        <w:br/>
      </w:r>
      <w:r>
        <w:rPr>
          <w:rFonts w:hint="eastAsia"/>
        </w:rPr>
        <w:t>　　图 45： 无菌压敏膜行业采购模式分析</w:t>
      </w:r>
      <w:r>
        <w:rPr>
          <w:rFonts w:hint="eastAsia"/>
        </w:rPr>
        <w:br/>
      </w:r>
      <w:r>
        <w:rPr>
          <w:rFonts w:hint="eastAsia"/>
        </w:rPr>
        <w:t>　　图 46： 无菌压敏膜行业生产模式</w:t>
      </w:r>
      <w:r>
        <w:rPr>
          <w:rFonts w:hint="eastAsia"/>
        </w:rPr>
        <w:br/>
      </w:r>
      <w:r>
        <w:rPr>
          <w:rFonts w:hint="eastAsia"/>
        </w:rPr>
        <w:t>　　图 47： 无菌压敏膜行业销售模式分析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0c8a12c5a417f" w:history="1">
        <w:r>
          <w:rPr>
            <w:rStyle w:val="Hyperlink"/>
          </w:rPr>
          <w:t>2026-2032年全球与中国无菌压敏膜市场现状及行业前景分析报告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0c8a12c5a417f" w:history="1">
        <w:r>
          <w:rPr>
            <w:rStyle w:val="Hyperlink"/>
          </w:rPr>
          <w:t>https://www.20087.com/5/70/WuJunYaMinMoDeXianZhuangYuQianJing.html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热点：压敏胶使用方法、压敏模块的作用、培养瓶无菌封口膜正反、压敏模块、无菌膜、压敏纸是什么、无菌检查薄膜过滤法、有谁了解!!什么是医用压敏胶带?、无菌检测薄膜过滤器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fd905d8046d6" w:history="1">
      <w:r>
        <w:rPr>
          <w:rStyle w:val="Hyperlink"/>
        </w:rPr>
        <w:t>2026-2032年全球与中国无菌压敏膜市场现状及行业前景分析报告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WuJunYaMinMoDeXianZhuangYuQianJing.html" TargetMode="External" Id="R1a80c8a12c5a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WuJunYaMinMoDeXianZhuangYuQianJing.html" TargetMode="External" Id="R78d4fd905d8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2026-03-28T00:22:51Z</dcterms:created>
  <dcterms:modified xsi:type="dcterms:W3CDTF">2026-03-28T01:22:51Z</dcterms:modified>
  <dc:subject>2026-2032年全球与中国无菌压敏膜市场现状及行业前景分析报告</dc:subject>
  <dc:title>2026-2032年全球与中国无菌压敏膜市场现状及行业前景分析报告</dc:title>
  <cp:keywords>2026-2032年全球与中国无菌压敏膜市场现状及行业前景分析报告</cp:keywords>
  <dc:description>2026-2032年全球与中国无菌压敏膜市场现状及行业前景分析报告</dc:description>
</cp:coreProperties>
</file>