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5f4fa57b94d0a" w:history="1">
              <w:r>
                <w:rPr>
                  <w:rStyle w:val="Hyperlink"/>
                </w:rPr>
                <w:t>2025-2031年中国创伤骨科产品行业发展研究与市场前景预测报告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5f4fa57b94d0a" w:history="1">
              <w:r>
                <w:rPr>
                  <w:rStyle w:val="Hyperlink"/>
                </w:rPr>
                <w:t>2025-2031年中国创伤骨科产品行业发展研究与市场前景预测报告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65f4fa57b94d0a" w:history="1">
                <w:r>
                  <w:rPr>
                    <w:rStyle w:val="Hyperlink"/>
                  </w:rPr>
                  <w:t>https://www.20087.com/6/70/ChuangShangGuKeChanPinShiChangQianJing.html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伤骨科产品市场在老龄化社会和运动伤害增多的背景下持续增长。产品范围包括固定支架、骨钉、骨板、关节假体和生物材料，旨在治疗骨折、关节损伤和退行性疾病。3D打印技术的引入，使得医生能够定制适合患者个体解剖结构的植入物，提高了手术成功率和恢复效果。生物相容性和生物活性材料的开发，促进了骨骼愈合和组织再生。</w:t>
      </w:r>
      <w:r>
        <w:rPr>
          <w:rFonts w:hint="eastAsia"/>
        </w:rPr>
        <w:br/>
      </w:r>
      <w:r>
        <w:rPr>
          <w:rFonts w:hint="eastAsia"/>
        </w:rPr>
        <w:t>　　创伤骨科产品的未来将更加个性化和生物工程化。随着基因编辑和组织工程技术的进步，未来的骨科植入物可能包含活细胞和生长因子，促进更自然的骨骼再生。纳米技术的应用将使植入物表面改性，提高生物相容性和抗感染能力。此外，远程监测和智能植入物的发展，将使医生能够实时跟踪患者的康复进度，及时调整治疗方案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5f4fa57b94d0a" w:history="1">
        <w:r>
          <w:rPr>
            <w:rStyle w:val="Hyperlink"/>
          </w:rPr>
          <w:t>2025-2031年中国创伤骨科产品行业发展研究与市场前景预测报告</w:t>
        </w:r>
      </w:hyperlink>
      <w:r>
        <w:rPr>
          <w:rFonts w:hint="eastAsia"/>
        </w:rPr>
        <w:t>》依据国家统计局、海关总署及创伤骨科产品相关协会等部门的权威资料数据，以及对创伤骨科产品行业重点区域实地调研，结合创伤骨科产品行业发展所处的环境，从理论到实践、从宏观到微观等多个角度对创伤骨科产品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5f4fa57b94d0a" w:history="1">
        <w:r>
          <w:rPr>
            <w:rStyle w:val="Hyperlink"/>
          </w:rPr>
          <w:t>2025-2031年中国创伤骨科产品行业发展研究与市场前景预测报告</w:t>
        </w:r>
      </w:hyperlink>
      <w:r>
        <w:rPr>
          <w:rFonts w:hint="eastAsia"/>
        </w:rPr>
        <w:t>》内容严谨、数据翔实，通过辅以大量直观的图表，帮助创伤骨科产品企业准确把握创伤骨科产品行业发展动向、正确制定创伤骨科产品企业发展战略和创伤骨科产品投资策略。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创伤骨科产品行业发展概述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一、创伤骨科产品行业定义及分类</w:t>
      </w:r>
      <w:r>
        <w:rPr>
          <w:rFonts w:hint="eastAsia"/>
        </w:rPr>
        <w:br/>
      </w:r>
      <w:r>
        <w:rPr>
          <w:rFonts w:hint="eastAsia"/>
        </w:rPr>
        <w:t>　　　　二、创伤骨科产品行业经济特性</w:t>
      </w:r>
      <w:r>
        <w:rPr>
          <w:rFonts w:hint="eastAsia"/>
        </w:rPr>
        <w:br/>
      </w:r>
      <w:r>
        <w:rPr>
          <w:rFonts w:hint="eastAsia"/>
        </w:rPr>
        <w:t>　　　　三、创伤骨科产品行业产业链简介</w:t>
      </w:r>
      <w:r>
        <w:rPr>
          <w:rFonts w:hint="eastAsia"/>
        </w:rPr>
        <w:br/>
      </w:r>
      <w:r>
        <w:rPr>
          <w:rFonts w:hint="eastAsia"/>
        </w:rPr>
        <w:t>　　第二节 创伤骨科产品行业发展成熟度</w:t>
      </w:r>
      <w:r>
        <w:rPr>
          <w:rFonts w:hint="eastAsia"/>
        </w:rPr>
        <w:br/>
      </w:r>
      <w:r>
        <w:rPr>
          <w:rFonts w:hint="eastAsia"/>
        </w:rPr>
        <w:t>　　　　一、创伤骨科产品行业发展周期分析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创伤骨科产品行业相关产业动态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2024-2025年创伤骨科产品行业发展环境分析</w:t>
      </w:r>
      <w:r>
        <w:rPr>
          <w:rFonts w:hint="eastAsia"/>
        </w:rPr>
        <w:br/>
      </w:r>
      <w:r>
        <w:rPr>
          <w:rFonts w:hint="eastAsia"/>
        </w:rPr>
        <w:t>　　第一节 创伤骨科产品行业环境分析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创伤骨科产品行业相关政策、法规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创伤骨科产品行业技术发展现状及趋势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当前我国创伤骨科产品技术发展现状</w:t>
      </w:r>
      <w:r>
        <w:rPr>
          <w:rFonts w:hint="eastAsia"/>
        </w:rPr>
        <w:br/>
      </w:r>
      <w:r>
        <w:rPr>
          <w:rFonts w:hint="eastAsia"/>
        </w:rPr>
        <w:t>　　第二节 中外创伤骨科产品技术差距及产生差距的主要原因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提高我国创伤骨科产品技术的对策</w:t>
      </w:r>
      <w:r>
        <w:rPr>
          <w:rFonts w:hint="eastAsia"/>
        </w:rPr>
        <w:br/>
      </w:r>
      <w:r>
        <w:rPr>
          <w:rFonts w:hint="eastAsia"/>
        </w:rPr>
        <w:t>　　第四节 我国创伤骨科产品产品研发、设计发展趋势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中国创伤骨科产品市场发展调研</w:t>
      </w:r>
      <w:r>
        <w:rPr>
          <w:rFonts w:hint="eastAsia"/>
        </w:rPr>
        <w:br/>
      </w:r>
      <w:r>
        <w:rPr>
          <w:rFonts w:hint="eastAsia"/>
        </w:rPr>
        <w:t>　　第一节 创伤骨科产品市场现状分析及预测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一、2020-2025年中国创伤骨科产品市场规模分析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二、2025-2031年中国创伤骨科产品市场规模预测</w:t>
      </w:r>
      <w:r>
        <w:rPr>
          <w:rFonts w:hint="eastAsia"/>
        </w:rPr>
        <w:br/>
      </w:r>
      <w:r>
        <w:rPr>
          <w:rFonts w:hint="eastAsia"/>
        </w:rPr>
        <w:t>　　第二节 创伤骨科产品行业产能分析及预测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一、2020-2025年中国创伤骨科产品行业产能分析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二、2025-2031年中国创伤骨科产品行业产能预测</w:t>
      </w:r>
      <w:r>
        <w:rPr>
          <w:rFonts w:hint="eastAsia"/>
        </w:rPr>
        <w:br/>
      </w:r>
      <w:r>
        <w:rPr>
          <w:rFonts w:hint="eastAsia"/>
        </w:rPr>
        <w:t>　　第三节 创伤骨科产品行业产量分析及预测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一、2020-2025年中国创伤骨科产品行业产量分析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二、2025-2031年中国创伤骨科产品行业产量预测</w:t>
      </w:r>
      <w:r>
        <w:rPr>
          <w:rFonts w:hint="eastAsia"/>
        </w:rPr>
        <w:br/>
      </w:r>
      <w:r>
        <w:rPr>
          <w:rFonts w:hint="eastAsia"/>
        </w:rPr>
        <w:t>　　第四节 创伤骨科产品市场需求分析及预测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一、2020-2025年中国创伤骨科产品市场需求分析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二、2025-2031年中国创伤骨科产品市场需求预测</w:t>
      </w:r>
      <w:r>
        <w:rPr>
          <w:rFonts w:hint="eastAsia"/>
        </w:rPr>
        <w:br/>
      </w:r>
      <w:r>
        <w:rPr>
          <w:rFonts w:hint="eastAsia"/>
        </w:rPr>
        <w:t>　　第五节 创伤骨科产品进出口数据分析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一、2020-2025年中国创伤骨科产品进出口数据分析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二、2025-2031年国内创伤骨科产品进出口情况预测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2020-2025年中国创伤骨科产品行业总体发展状况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中国创伤骨科产品行业规模情况分析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一、创伤骨科产品行业单位规模情况分析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二、创伤骨科产品行业人员规模状况分析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三、创伤骨科产品行业资产规模状况分析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四、创伤骨科产品行业市场规模状况分析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五、创伤骨科产品行业敏感性分析</w:t>
      </w:r>
      <w:r>
        <w:rPr>
          <w:rFonts w:hint="eastAsia"/>
        </w:rPr>
        <w:br/>
      </w:r>
      <w:r>
        <w:rPr>
          <w:rFonts w:hint="eastAsia"/>
        </w:rPr>
        <w:t>　　第二节 中国创伤骨科产品行业财务能力分析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一、创伤骨科产品行业盈利能力分析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二、创伤骨科产品行业偿债能力分析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三、创伤骨科产品行业营运能力分析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四、创伤骨科产品行业发展能力分析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中国创伤骨科产品行业重点区域发展分析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一、中国创伤骨科产品行业重点区域市场结构变化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二、重点地区（一）创伤骨科产品行业发展分析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三、重点地区（二）创伤骨科产品行业发展分析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四、重点地区（三）创伤骨科产品行业发展分析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五、重点地区（四）创伤骨科产品行业发展分析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六、重点地区（五）创伤骨科产品行业发展分析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创伤骨科产品行业产品价格分析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三、主要创伤骨科产品品牌产品价位分析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五、价格在创伤骨科产品行业竞争中的重要性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2025年中国创伤骨科产品行业上下游行业发展分析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创伤骨科产品上游行业分析</w:t>
      </w:r>
      <w:r>
        <w:rPr>
          <w:rFonts w:hint="eastAsia"/>
        </w:rPr>
        <w:br/>
      </w:r>
      <w:r>
        <w:rPr>
          <w:rFonts w:hint="eastAsia"/>
        </w:rPr>
        <w:t>　　　　一、创伤骨科产品产品成本构成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四、上游供给对创伤骨科产品行业的影响</w:t>
      </w:r>
      <w:r>
        <w:rPr>
          <w:rFonts w:hint="eastAsia"/>
        </w:rPr>
        <w:br/>
      </w:r>
      <w:r>
        <w:rPr>
          <w:rFonts w:hint="eastAsia"/>
        </w:rPr>
        <w:t>　　第二节 创伤骨科产品下游行业分析</w:t>
      </w:r>
      <w:r>
        <w:rPr>
          <w:rFonts w:hint="eastAsia"/>
        </w:rPr>
        <w:br/>
      </w:r>
      <w:r>
        <w:rPr>
          <w:rFonts w:hint="eastAsia"/>
        </w:rPr>
        <w:t>　　　　一、创伤骨科产品下游行业分布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四、下游需求对创伤骨科产品行业的影响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创伤骨科产品行业重点企业发展调研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创伤骨科产品重点企业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创伤骨科产品重点企业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创伤骨科产品重点企业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创伤骨科产品重点企业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创伤骨科产品重点企业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创伤骨科产品重点企业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2025年中国创伤骨科产品产业市场竞争格局分析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2025年中国创伤骨科产品产业竞争现状分析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一、创伤骨科产品竞争力分析</w:t>
      </w:r>
      <w:r>
        <w:rPr>
          <w:rFonts w:hint="eastAsia"/>
        </w:rPr>
        <w:br/>
      </w:r>
      <w:r>
        <w:rPr>
          <w:rFonts w:hint="eastAsia"/>
        </w:rPr>
        <w:t>　　　　二、创伤骨科产品技术竞争分析</w:t>
      </w:r>
      <w:r>
        <w:rPr>
          <w:rFonts w:hint="eastAsia"/>
        </w:rPr>
        <w:br/>
      </w:r>
      <w:r>
        <w:rPr>
          <w:rFonts w:hint="eastAsia"/>
        </w:rPr>
        <w:t>　　　　三、创伤骨科产品价格竞争分析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2025年中国创伤骨科产品产业集中度分析</w:t>
      </w:r>
      <w:r>
        <w:rPr>
          <w:rFonts w:hint="eastAsia"/>
        </w:rPr>
        <w:br/>
      </w:r>
      <w:r>
        <w:rPr>
          <w:rFonts w:hint="eastAsia"/>
        </w:rPr>
        <w:t>　　　　一、创伤骨科产品市场集中度分析</w:t>
      </w:r>
      <w:r>
        <w:rPr>
          <w:rFonts w:hint="eastAsia"/>
        </w:rPr>
        <w:br/>
      </w:r>
      <w:r>
        <w:rPr>
          <w:rFonts w:hint="eastAsia"/>
        </w:rPr>
        <w:t>　　　　二、创伤骨科产品企业集中度分析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2025-2031年提高创伤骨科产品企业竞争力的策略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创伤骨科产品行业投资风险预警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2025年影响创伤骨科产品行业发展的主要因素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一、影响创伤骨科产品行业运行的有利因素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二、影响创伤骨科产品行业运行的稳定因素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三、影响创伤骨科产品行业运行的不利因素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四、我国创伤骨科产品行业发展面临的挑战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五、我国创伤骨科产品行业发展面临的机遇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对创伤骨科产品行业投资风险预警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一、2025-2031年创伤骨科产品行业市场风险及控制策略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二、2025-2031年创伤骨科产品行业政策风险及控制策略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三、2025-2031年创伤骨科产品行业经营风险及控制策略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四、2025-2031年创伤骨科产品同业竞争风险及控制策略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五、2025-2031年创伤骨科产品行业其他风险及控制策略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创伤骨科产品行业发展趋势与投资规划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2025-2031年创伤骨科产品市场发展潜力分析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2025-2031年创伤骨科产品行业发展趋势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2025-2031年创伤骨科产品行业投资前景研究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中⋅智⋅林⋅－对我国创伤骨科产品品牌的战略思考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二、创伤骨科产品实施品牌战略的意义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三、创伤骨科产品企业品牌的现状分析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四、我国创伤骨科产品企业的品牌战略</w:t>
      </w:r>
      <w:r>
        <w:rPr>
          <w:rFonts w:hint="eastAsia"/>
        </w:rPr>
        <w:br/>
      </w:r>
      <w:r>
        <w:rPr>
          <w:rFonts w:hint="eastAsia"/>
        </w:rPr>
        <w:t>　　　　五、创伤骨科产品品牌战略管理的策略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2025-2031年中国创伤骨科产品行业产量预测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2025-2031年中国创伤骨科产品行业市场需求预测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**地区创伤骨科产品市场规模及增长情况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**地区创伤骨科产品行业市场需求情况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**地区创伤骨科产品市场规模及增长情况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**地区创伤骨科产品行业市场需求情况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2020-2025年中国创伤骨科产品行业产品市场价格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2025-2031年中国创伤骨科产品行业产品市场价格走势预测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创伤骨科产品重点企业经营情况分析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创伤骨科产品重点企业经营情况分析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2025-2031年中国创伤骨科产品市场规模预测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2025-2031年中国创伤骨科产品行业利润预测</w:t>
      </w:r>
      <w:r>
        <w:rPr>
          <w:rFonts w:hint="eastAsia"/>
        </w:rPr>
        <w:br/>
      </w:r>
      <w:r>
        <w:rPr>
          <w:rFonts w:hint="eastAsia"/>
        </w:rPr>
        <w:t>　　图表 2025年创伤骨科产品行业壁垒</w:t>
      </w:r>
      <w:r>
        <w:rPr>
          <w:rFonts w:hint="eastAsia"/>
        </w:rPr>
        <w:br/>
      </w:r>
      <w:r>
        <w:rPr>
          <w:rFonts w:hint="eastAsia"/>
        </w:rPr>
        <w:t>　　图表 2025年创伤骨科产品市场前景分析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2025-2031年中国创伤骨科产品市场需求预测</w:t>
      </w:r>
      <w:r>
        <w:rPr>
          <w:rFonts w:hint="eastAsia"/>
        </w:rPr>
        <w:br/>
      </w:r>
      <w:r>
        <w:rPr>
          <w:rFonts w:hint="eastAsia"/>
        </w:rPr>
        <w:t>　　图表 2025年创伤骨科产品发展趋势预测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5f4fa57b94d0a" w:history="1">
        <w:r>
          <w:rPr>
            <w:rStyle w:val="Hyperlink"/>
          </w:rPr>
          <w:t>2025-2031年中国创伤骨科产品行业发展研究与市场前景预测报告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65f4fa57b94d0a" w:history="1">
        <w:r>
          <w:rPr>
            <w:rStyle w:val="Hyperlink"/>
          </w:rPr>
          <w:t>https://www.20087.com/6/70/ChuangShangGuKeChanPinShiChangQianJing.html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1b59d34554925" w:history="1">
      <w:r>
        <w:rPr>
          <w:rStyle w:val="Hyperlink"/>
        </w:rPr>
        <w:t>2025-2031年中国创伤骨科产品行业发展研究与市场前景预测报告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ChuangShangGuKeChanPinShiChangQianJing.html" TargetMode="External" Id="Rdc65f4fa57b94d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ChuangShangGuKeChanPinShiChangQianJing.html" TargetMode="External" Id="R6b51b59d3455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2024-10-08T00:50:00Z</dcterms:created>
  <dcterms:modified xsi:type="dcterms:W3CDTF">2024-10-08T01:50:00Z</dcterms:modified>
  <dc:subject>2025-2031年中国创伤骨科产品行业发展研究与市场前景预测报告</dc:subject>
  <dc:title>2025-2031年中国创伤骨科产品行业发展研究与市场前景预测报告</dc:title>
  <cp:keywords>2025-2031年中国创伤骨科产品行业发展研究与市场前景预测报告</cp:keywords>
  <dc:description>2025-2031年中国创伤骨科产品行业发展研究与市场前景预测报告</dc:description>
</cp:coreProperties>
</file>